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24" w:rsidRPr="00F64252" w:rsidRDefault="00282824" w:rsidP="002828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</w:pPr>
      <w:r w:rsidRPr="00F64252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  <w:t xml:space="preserve">ПЛАН РАБОТЫ </w:t>
      </w:r>
    </w:p>
    <w:p w:rsidR="00282824" w:rsidRPr="00F64252" w:rsidRDefault="00282824" w:rsidP="002828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</w:pPr>
      <w:r w:rsidRPr="00F64252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  <w:t xml:space="preserve">комиссии по контролю за организацией и качеством питания обучающихся </w:t>
      </w:r>
    </w:p>
    <w:p w:rsidR="00282824" w:rsidRDefault="00282824" w:rsidP="002828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</w:pPr>
      <w:r w:rsidRPr="00F64252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  <w:t>2024-</w:t>
      </w:r>
      <w:proofErr w:type="gramStart"/>
      <w:r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  <w:t>2025</w:t>
      </w:r>
      <w:r w:rsidRPr="00F64252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  <w:t xml:space="preserve">  учебный</w:t>
      </w:r>
      <w:proofErr w:type="gramEnd"/>
      <w:r w:rsidRPr="00F64252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  <w:t xml:space="preserve"> год</w:t>
      </w:r>
    </w:p>
    <w:p w:rsidR="00282824" w:rsidRPr="00F64252" w:rsidRDefault="00282824" w:rsidP="002828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 w:bidi="ru-RU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253"/>
        <w:gridCol w:w="1848"/>
        <w:gridCol w:w="2136"/>
      </w:tblGrid>
      <w:tr w:rsidR="00282824" w:rsidRPr="00F64252" w:rsidTr="001C24D6">
        <w:trPr>
          <w:trHeight w:hRule="exact" w:val="6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27272A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b/>
                <w:bCs/>
                <w:color w:val="27272A"/>
                <w:sz w:val="24"/>
                <w:szCs w:val="24"/>
                <w:lang w:eastAsia="ru-RU" w:bidi="ru-RU"/>
              </w:rPr>
              <w:t>Наименование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b/>
                <w:bCs/>
                <w:color w:val="27272A"/>
                <w:sz w:val="24"/>
                <w:szCs w:val="24"/>
                <w:lang w:eastAsia="ru-RU" w:bidi="ru-RU"/>
              </w:rPr>
              <w:t>Сроки исполнения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b/>
                <w:bCs/>
                <w:color w:val="27272A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282824" w:rsidRPr="00F64252" w:rsidTr="001C24D6">
        <w:trPr>
          <w:trHeight w:hRule="exact" w:val="9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плана работы комиссии по улучшению питания и соблюдению санитарно-</w:t>
            </w: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гигиенических норм в школьной столовой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комиссии</w:t>
            </w:r>
          </w:p>
        </w:tc>
      </w:tr>
      <w:tr w:rsidR="00282824" w:rsidRPr="00F64252" w:rsidTr="001C24D6">
        <w:trPr>
          <w:trHeight w:hRule="exact" w:val="64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Соц. педагог</w:t>
            </w:r>
          </w:p>
        </w:tc>
      </w:tr>
      <w:tr w:rsidR="00282824" w:rsidRPr="00F64252" w:rsidTr="001C24D6">
        <w:trPr>
          <w:trHeight w:hRule="exact" w:val="6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4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Соблюдение графика работы столовой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9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Санитарное состояние и содержание помещений, и мытье посуды согласно санитарно-эпидемиологическим нормам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 в месяц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4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Соблюдение норм питьевого режима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9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 за питание</w:t>
            </w:r>
          </w:p>
        </w:tc>
      </w:tr>
      <w:tr w:rsidR="00282824" w:rsidRPr="00F64252" w:rsidTr="001C24D6">
        <w:trPr>
          <w:trHeight w:hRule="exact" w:val="89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86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рационом питания.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11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технологических карт и их соблюдение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 за питание</w:t>
            </w:r>
          </w:p>
        </w:tc>
      </w:tr>
      <w:tr w:rsidR="00282824" w:rsidRPr="00F64252" w:rsidTr="001C24D6">
        <w:trPr>
          <w:trHeight w:hRule="exact" w:val="84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 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2824" w:rsidRPr="00F64252" w:rsidTr="001C24D6">
        <w:trPr>
          <w:trHeight w:hRule="exact" w:val="9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  <w:tr w:rsidR="00282824" w:rsidRPr="00F64252" w:rsidTr="001C24D6">
        <w:trPr>
          <w:trHeight w:hRule="exact" w:val="7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2824" w:rsidRPr="00F64252" w:rsidTr="001C24D6">
        <w:trPr>
          <w:trHeight w:hRule="exact" w:val="6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Взятие проб готовой продукции общественной комиссии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824" w:rsidRPr="00F64252" w:rsidRDefault="00282824" w:rsidP="001C2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комиссии</w:t>
            </w:r>
          </w:p>
        </w:tc>
      </w:tr>
    </w:tbl>
    <w:p w:rsidR="00282824" w:rsidRPr="00F64252" w:rsidRDefault="00282824" w:rsidP="00282824">
      <w:pPr>
        <w:widowControl w:val="0"/>
        <w:spacing w:after="25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82824" w:rsidRDefault="00282824" w:rsidP="0028282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82824" w:rsidRDefault="00282824" w:rsidP="0028282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82824" w:rsidRDefault="00282824" w:rsidP="0028282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82824" w:rsidRPr="00F64252" w:rsidRDefault="00282824" w:rsidP="0028282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Рекомендуемые темы проверок по организации питания обучающихся</w:t>
      </w:r>
    </w:p>
    <w:p w:rsidR="00282824" w:rsidRPr="00F64252" w:rsidRDefault="00282824" w:rsidP="00282824">
      <w:pPr>
        <w:widowControl w:val="0"/>
        <w:numPr>
          <w:ilvl w:val="0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63"/>
      <w:bookmarkEnd w:id="1"/>
      <w:r w:rsidRPr="00F6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Проверка качества питания</w:t>
      </w:r>
    </w:p>
    <w:p w:rsidR="00282824" w:rsidRPr="00F64252" w:rsidRDefault="00282824" w:rsidP="00282824">
      <w:pPr>
        <w:widowControl w:val="0"/>
        <w:tabs>
          <w:tab w:val="left" w:pos="701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64"/>
      <w:bookmarkEnd w:id="2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1.Проверка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качества поставляемой продукции и сырья.</w:t>
      </w:r>
    </w:p>
    <w:p w:rsidR="00282824" w:rsidRPr="00F64252" w:rsidRDefault="00282824" w:rsidP="00282824">
      <w:pPr>
        <w:widowControl w:val="0"/>
        <w:tabs>
          <w:tab w:val="left" w:pos="701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65"/>
      <w:bookmarkEnd w:id="3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2.Готовность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школьной столовой к работе в новом учебном году.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" w:name="bookmark66"/>
      <w:bookmarkEnd w:id="4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Проверка сроков реализации и условий хранения готовой продукции и сырья.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67"/>
      <w:bookmarkEnd w:id="5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68"/>
      <w:bookmarkStart w:id="7" w:name="bookmark69"/>
      <w:bookmarkEnd w:id="6"/>
      <w:bookmarkEnd w:id="7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 организацией приема пищи обучающимися.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" w:name="bookmark70"/>
      <w:bookmarkEnd w:id="8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 соблюдением санитарно-</w:t>
      </w:r>
      <w:proofErr w:type="spell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дезинфикционного</w:t>
      </w:r>
      <w:proofErr w:type="spell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режима в период карантина в школе.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" w:name="bookmark71"/>
      <w:bookmarkEnd w:id="9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Контрольные проверки по закладке сырья для приготовления блюд.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" w:name="bookmark72"/>
      <w:bookmarkEnd w:id="10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Контрольное взвешивание отпускаемой продукции.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" w:name="bookmark73"/>
      <w:bookmarkEnd w:id="11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Проверка соответствия документации на продукты, поступающие на пищеблок.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" w:name="bookmark74"/>
      <w:bookmarkEnd w:id="12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температурного режима отпуска готовых блюд.</w:t>
      </w:r>
    </w:p>
    <w:p w:rsidR="00282824" w:rsidRPr="00F64252" w:rsidRDefault="00282824" w:rsidP="0028282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Проверка наличия необходимой информации на стенде столовой.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" w:name="bookmark75"/>
      <w:bookmarkEnd w:id="13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" w:name="bookmark76"/>
      <w:bookmarkEnd w:id="14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Соответствие меню и накладных книге учета продуктов и </w:t>
      </w:r>
      <w:proofErr w:type="spell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бракеражному</w:t>
      </w:r>
      <w:proofErr w:type="spell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журналу.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" w:name="bookmark77"/>
      <w:bookmarkEnd w:id="15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гигиенических норм и правил учащимися во время приема пи</w:t>
      </w:r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щи</w:t>
      </w:r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82824" w:rsidRPr="00F64252" w:rsidRDefault="00282824" w:rsidP="00282824">
      <w:pPr>
        <w:widowControl w:val="0"/>
        <w:numPr>
          <w:ilvl w:val="0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6" w:name="bookmark78"/>
      <w:bookmarkEnd w:id="16"/>
      <w:r w:rsidRPr="00F6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Проверка санитарного состояния столовой и пищеблока</w:t>
      </w:r>
    </w:p>
    <w:p w:rsidR="00282824" w:rsidRPr="00F64252" w:rsidRDefault="00282824" w:rsidP="00282824">
      <w:pPr>
        <w:widowControl w:val="0"/>
        <w:tabs>
          <w:tab w:val="left" w:pos="701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7" w:name="bookmark79"/>
      <w:bookmarkEnd w:id="17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1.Наличие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достаточного количества посуды и кухонного инвентаря на пищеблоке, маркировка.</w:t>
      </w:r>
    </w:p>
    <w:p w:rsidR="00282824" w:rsidRPr="00F64252" w:rsidRDefault="00282824" w:rsidP="00282824">
      <w:pPr>
        <w:widowControl w:val="0"/>
        <w:tabs>
          <w:tab w:val="left" w:pos="701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8" w:name="bookmark80"/>
      <w:bookmarkEnd w:id="18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2.Проверка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личных медицинских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9" w:name="bookmark81"/>
      <w:bookmarkEnd w:id="19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Наличие спецодежды, наличие и условие хранения инвентаря. Наличие и условия хранения на пищеблоке дезинф</w:t>
      </w:r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ицир</w:t>
      </w:r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ующих средств, соблюдение гигиенических требований по уборке помещения и мытья посуды.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0" w:name="bookmark82"/>
      <w:bookmarkEnd w:id="20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санитарного состояния пищеблока, обеденного зала и подсобных помещений.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1" w:name="bookmark83"/>
      <w:bookmarkEnd w:id="21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Наличие инструкций по использованию технологического оборудования.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2" w:name="bookmark84"/>
      <w:bookmarkEnd w:id="22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Состояние технологического оборудования, его исправность, наличие термометров.</w:t>
      </w:r>
    </w:p>
    <w:p w:rsidR="00282824" w:rsidRPr="00F64252" w:rsidRDefault="00282824" w:rsidP="00282824">
      <w:pPr>
        <w:keepNext/>
        <w:keepLines/>
        <w:widowControl w:val="0"/>
        <w:numPr>
          <w:ilvl w:val="0"/>
          <w:numId w:val="1"/>
        </w:numPr>
        <w:tabs>
          <w:tab w:val="left" w:pos="69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3" w:name="bookmark87"/>
      <w:bookmarkStart w:id="24" w:name="bookmark85"/>
      <w:bookmarkStart w:id="25" w:name="bookmark86"/>
      <w:bookmarkStart w:id="26" w:name="bookmark88"/>
      <w:bookmarkEnd w:id="23"/>
      <w:r w:rsidRPr="00F6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Проверка условий поставки готовой продукции и сырья</w:t>
      </w:r>
      <w:bookmarkEnd w:id="24"/>
      <w:bookmarkEnd w:id="25"/>
      <w:bookmarkEnd w:id="26"/>
    </w:p>
    <w:p w:rsidR="00282824" w:rsidRPr="00F64252" w:rsidRDefault="00282824" w:rsidP="00282824">
      <w:pPr>
        <w:widowControl w:val="0"/>
        <w:tabs>
          <w:tab w:val="left" w:pos="697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7" w:name="bookmark89"/>
      <w:bookmarkEnd w:id="27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1.Проверка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условий транспортировки и доставки продукции.</w:t>
      </w:r>
    </w:p>
    <w:p w:rsidR="00282824" w:rsidRPr="00F64252" w:rsidRDefault="00282824" w:rsidP="00282824">
      <w:pPr>
        <w:widowControl w:val="0"/>
        <w:tabs>
          <w:tab w:val="left" w:pos="697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8" w:name="bookmark90"/>
      <w:bookmarkEnd w:id="28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2.Контроль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тары, используемой для доставки сырья и готовой продукции.</w:t>
      </w:r>
    </w:p>
    <w:p w:rsidR="00282824" w:rsidRPr="00F64252" w:rsidRDefault="00282824" w:rsidP="00282824">
      <w:pPr>
        <w:keepNext/>
        <w:keepLines/>
        <w:widowControl w:val="0"/>
        <w:numPr>
          <w:ilvl w:val="0"/>
          <w:numId w:val="1"/>
        </w:numPr>
        <w:tabs>
          <w:tab w:val="left" w:pos="69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9" w:name="bookmark93"/>
      <w:bookmarkStart w:id="30" w:name="bookmark91"/>
      <w:bookmarkStart w:id="31" w:name="bookmark92"/>
      <w:bookmarkStart w:id="32" w:name="bookmark94"/>
      <w:bookmarkEnd w:id="29"/>
      <w:r w:rsidRPr="00F6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Контроль за исполнением условий государственного контракта</w:t>
      </w:r>
      <w:bookmarkEnd w:id="30"/>
      <w:bookmarkEnd w:id="31"/>
      <w:bookmarkEnd w:id="32"/>
    </w:p>
    <w:p w:rsidR="00282824" w:rsidRPr="00F64252" w:rsidRDefault="00282824" w:rsidP="00282824">
      <w:pPr>
        <w:widowControl w:val="0"/>
        <w:tabs>
          <w:tab w:val="left" w:pos="697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3" w:name="bookmark95"/>
      <w:bookmarkEnd w:id="33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1.Контроль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исполнения финансовых обязательств.</w:t>
      </w:r>
    </w:p>
    <w:p w:rsidR="00282824" w:rsidRPr="00F64252" w:rsidRDefault="00282824" w:rsidP="00282824">
      <w:pPr>
        <w:widowControl w:val="0"/>
        <w:tabs>
          <w:tab w:val="left" w:pos="697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4" w:name="bookmark96"/>
      <w:bookmarkEnd w:id="34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proofErr w:type="gramStart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2.Контроль</w:t>
      </w:r>
      <w:proofErr w:type="gramEnd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объема услуг, оказываемых по государственному контракту.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5" w:name="bookmark97"/>
      <w:bookmarkEnd w:id="35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Проверка поставляемой продукции на содержание ГМО (наличие подтверждающей документации).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6" w:name="bookmark98"/>
      <w:bookmarkEnd w:id="36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 поставкой мяса и мясопродуктов, изготовляемых из отечественного сырья.</w:t>
      </w:r>
    </w:p>
    <w:p w:rsidR="00282824" w:rsidRPr="00F64252" w:rsidRDefault="00282824" w:rsidP="00282824">
      <w:pPr>
        <w:widowControl w:val="0"/>
        <w:numPr>
          <w:ilvl w:val="1"/>
          <w:numId w:val="1"/>
        </w:numPr>
        <w:tabs>
          <w:tab w:val="left" w:pos="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7" w:name="bookmark99"/>
      <w:bookmarkEnd w:id="37"/>
      <w:r w:rsidRPr="00F64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качества услуг и соблюдение сроков их выполнения, оказываемых по государственному контракту.</w:t>
      </w:r>
    </w:p>
    <w:p w:rsidR="00A572F6" w:rsidRDefault="00A572F6"/>
    <w:sectPr w:rsidR="00A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62DF3"/>
    <w:multiLevelType w:val="multilevel"/>
    <w:tmpl w:val="EA94F4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28"/>
    <w:rsid w:val="00282824"/>
    <w:rsid w:val="00792728"/>
    <w:rsid w:val="00A5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AE3A"/>
  <w15:chartTrackingRefBased/>
  <w15:docId w15:val="{0CECCAFE-8A9A-4983-A616-71844D14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2025-03-15T08:33:00Z</dcterms:created>
  <dcterms:modified xsi:type="dcterms:W3CDTF">2025-03-15T08:34:00Z</dcterms:modified>
</cp:coreProperties>
</file>