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3" w:rsidRPr="00097893" w:rsidRDefault="00097893" w:rsidP="00097893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7893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Муниципальное автономное общеобразовательное учреждение </w:t>
      </w:r>
    </w:p>
    <w:p w:rsidR="00097893" w:rsidRPr="00097893" w:rsidRDefault="00097893" w:rsidP="00097893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7893">
        <w:rPr>
          <w:rFonts w:ascii="Times New Roman" w:hAnsi="Times New Roman"/>
          <w:b/>
          <w:color w:val="auto"/>
          <w:sz w:val="28"/>
          <w:szCs w:val="28"/>
        </w:rPr>
        <w:t xml:space="preserve">средняя общеобразовательная школа </w:t>
      </w:r>
    </w:p>
    <w:p w:rsidR="00097893" w:rsidRPr="00097893" w:rsidRDefault="00097893" w:rsidP="00097893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7893">
        <w:rPr>
          <w:rFonts w:ascii="Times New Roman" w:hAnsi="Times New Roman"/>
          <w:b/>
          <w:color w:val="auto"/>
          <w:sz w:val="28"/>
          <w:szCs w:val="28"/>
        </w:rPr>
        <w:t>с углубленным изучением отдельных предметов  № 50</w:t>
      </w:r>
    </w:p>
    <w:p w:rsidR="00097893" w:rsidRPr="00DD0F54" w:rsidRDefault="00DD0F54" w:rsidP="00DD0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54">
        <w:rPr>
          <w:rFonts w:ascii="Times New Roman" w:hAnsi="Times New Roman" w:cs="Times New Roman"/>
          <w:b/>
          <w:sz w:val="28"/>
          <w:szCs w:val="28"/>
        </w:rPr>
        <w:t>Железнодорожного района города Екатеринбурга</w:t>
      </w:r>
    </w:p>
    <w:p w:rsidR="00097893" w:rsidRPr="00DD0F54" w:rsidRDefault="00097893" w:rsidP="00DD0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893" w:rsidRDefault="00097893" w:rsidP="003A554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97893" w:rsidRDefault="00097893" w:rsidP="003A554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97893" w:rsidRDefault="00097893" w:rsidP="003A554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97893" w:rsidRDefault="00097893" w:rsidP="003A554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F710D" w:rsidRPr="003A5548" w:rsidRDefault="00695C0C" w:rsidP="003A554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A5548">
        <w:rPr>
          <w:rFonts w:ascii="Times New Roman" w:hAnsi="Times New Roman" w:cs="Times New Roman"/>
          <w:b/>
          <w:sz w:val="20"/>
          <w:szCs w:val="20"/>
        </w:rPr>
        <w:t>СОГЛАСОВАНО</w:t>
      </w:r>
      <w:r w:rsidR="00BA67E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="003A5548" w:rsidRPr="003A5548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3A5548" w:rsidRPr="003A5548" w:rsidRDefault="003A5548" w:rsidP="003A55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5548">
        <w:rPr>
          <w:rFonts w:ascii="Times New Roman" w:hAnsi="Times New Roman" w:cs="Times New Roman"/>
          <w:sz w:val="20"/>
          <w:szCs w:val="20"/>
        </w:rPr>
        <w:t>Начальник Департамента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Директор МАОУ СОШ с углубленным</w:t>
      </w:r>
    </w:p>
    <w:p w:rsidR="00695C0C" w:rsidRPr="003A5548" w:rsidRDefault="003A5548" w:rsidP="003A55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5548">
        <w:rPr>
          <w:rFonts w:ascii="Times New Roman" w:hAnsi="Times New Roman" w:cs="Times New Roman"/>
          <w:sz w:val="20"/>
          <w:szCs w:val="20"/>
        </w:rPr>
        <w:t>Администрации г. Екатеринбурга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изучением отдельных предметов № 50</w:t>
      </w:r>
    </w:p>
    <w:p w:rsidR="003A5548" w:rsidRPr="003A5548" w:rsidRDefault="003A5548" w:rsidP="003A55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5548">
        <w:rPr>
          <w:rFonts w:ascii="Times New Roman" w:hAnsi="Times New Roman" w:cs="Times New Roman"/>
          <w:sz w:val="20"/>
          <w:szCs w:val="20"/>
        </w:rPr>
        <w:t>_____________ (Е.А. Сибирцева)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____________ (О.В. Рожкова)</w:t>
      </w:r>
    </w:p>
    <w:p w:rsidR="003A5548" w:rsidRDefault="003A5548" w:rsidP="003A55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5548">
        <w:rPr>
          <w:rFonts w:ascii="Times New Roman" w:hAnsi="Times New Roman" w:cs="Times New Roman"/>
          <w:sz w:val="20"/>
          <w:szCs w:val="20"/>
        </w:rPr>
        <w:t>«___» _______________2017г.</w:t>
      </w:r>
      <w:r w:rsidR="00BA67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3A5548">
        <w:rPr>
          <w:rFonts w:ascii="Times New Roman" w:hAnsi="Times New Roman" w:cs="Times New Roman"/>
          <w:sz w:val="20"/>
          <w:szCs w:val="20"/>
        </w:rPr>
        <w:t>«___» _______________2017г.</w:t>
      </w:r>
    </w:p>
    <w:p w:rsidR="003A5548" w:rsidRPr="003A5548" w:rsidRDefault="00BA67E0" w:rsidP="003A55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3A5548">
        <w:rPr>
          <w:rFonts w:ascii="Times New Roman" w:hAnsi="Times New Roman" w:cs="Times New Roman"/>
          <w:sz w:val="20"/>
          <w:szCs w:val="20"/>
        </w:rPr>
        <w:t>Приказ №            от</w:t>
      </w:r>
    </w:p>
    <w:p w:rsidR="003A5548" w:rsidRPr="003A5548" w:rsidRDefault="003A5548" w:rsidP="003A55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C0C" w:rsidRDefault="00695C0C" w:rsidP="003A5548">
      <w:pPr>
        <w:spacing w:after="0"/>
      </w:pPr>
    </w:p>
    <w:p w:rsidR="00695C0C" w:rsidRDefault="00695C0C"/>
    <w:p w:rsidR="00695C0C" w:rsidRDefault="00695C0C"/>
    <w:p w:rsidR="00695C0C" w:rsidRDefault="00695C0C"/>
    <w:p w:rsidR="00695C0C" w:rsidRPr="00695C0C" w:rsidRDefault="00695C0C" w:rsidP="00695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5C0C">
        <w:rPr>
          <w:rFonts w:ascii="Times New Roman" w:hAnsi="Times New Roman" w:cs="Times New Roman"/>
          <w:b/>
          <w:i/>
          <w:sz w:val="28"/>
          <w:szCs w:val="28"/>
        </w:rPr>
        <w:t>Программа развития</w:t>
      </w:r>
    </w:p>
    <w:p w:rsidR="00695C0C" w:rsidRPr="00695C0C" w:rsidRDefault="00695C0C" w:rsidP="00695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5C0C">
        <w:rPr>
          <w:rFonts w:ascii="Times New Roman" w:hAnsi="Times New Roman" w:cs="Times New Roman"/>
          <w:b/>
          <w:i/>
          <w:sz w:val="28"/>
          <w:szCs w:val="28"/>
        </w:rPr>
        <w:t>Муниципального автономного  общеобразовательного учреждения</w:t>
      </w:r>
    </w:p>
    <w:p w:rsidR="00695C0C" w:rsidRPr="00695C0C" w:rsidRDefault="00695C0C" w:rsidP="00695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5C0C">
        <w:rPr>
          <w:rFonts w:ascii="Times New Roman" w:hAnsi="Times New Roman" w:cs="Times New Roman"/>
          <w:b/>
          <w:i/>
          <w:sz w:val="28"/>
          <w:szCs w:val="28"/>
        </w:rPr>
        <w:t>средней общеобразовательной школы</w:t>
      </w:r>
    </w:p>
    <w:p w:rsidR="00695C0C" w:rsidRPr="00695C0C" w:rsidRDefault="00695C0C" w:rsidP="00695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5C0C">
        <w:rPr>
          <w:rFonts w:ascii="Times New Roman" w:hAnsi="Times New Roman" w:cs="Times New Roman"/>
          <w:b/>
          <w:i/>
          <w:sz w:val="28"/>
          <w:szCs w:val="28"/>
        </w:rPr>
        <w:t>с углубленным изучением отдельных предметов № 50</w:t>
      </w:r>
    </w:p>
    <w:p w:rsidR="00695C0C" w:rsidRPr="00695C0C" w:rsidRDefault="00695C0C" w:rsidP="00695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5C0C">
        <w:rPr>
          <w:rFonts w:ascii="Times New Roman" w:hAnsi="Times New Roman" w:cs="Times New Roman"/>
          <w:b/>
          <w:i/>
          <w:sz w:val="28"/>
          <w:szCs w:val="28"/>
        </w:rPr>
        <w:t>Железнодорожного района</w:t>
      </w:r>
    </w:p>
    <w:p w:rsidR="00695C0C" w:rsidRDefault="00695C0C" w:rsidP="00695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5C0C">
        <w:rPr>
          <w:rFonts w:ascii="Times New Roman" w:hAnsi="Times New Roman" w:cs="Times New Roman"/>
          <w:b/>
          <w:i/>
          <w:sz w:val="28"/>
          <w:szCs w:val="28"/>
        </w:rPr>
        <w:t>г. Екатеринбурга</w:t>
      </w:r>
    </w:p>
    <w:p w:rsidR="00695C0C" w:rsidRDefault="00097893" w:rsidP="00695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2017</w:t>
      </w:r>
      <w:r w:rsidR="00695C0C" w:rsidRPr="00695C0C">
        <w:rPr>
          <w:rFonts w:ascii="Times New Roman" w:hAnsi="Times New Roman" w:cs="Times New Roman"/>
          <w:b/>
          <w:i/>
          <w:sz w:val="28"/>
          <w:szCs w:val="28"/>
        </w:rPr>
        <w:t xml:space="preserve"> – 2021 годы</w:t>
      </w:r>
    </w:p>
    <w:p w:rsidR="00695C0C" w:rsidRDefault="00695C0C" w:rsidP="00695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C0C" w:rsidRDefault="00695C0C" w:rsidP="00695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C0C" w:rsidRDefault="00695C0C" w:rsidP="00695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C0C" w:rsidRDefault="00695C0C" w:rsidP="00695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C0C" w:rsidRPr="00097893" w:rsidRDefault="00C540B2" w:rsidP="00695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93">
        <w:rPr>
          <w:rFonts w:ascii="Times New Roman" w:hAnsi="Times New Roman" w:cs="Times New Roman"/>
          <w:b/>
          <w:sz w:val="24"/>
          <w:szCs w:val="24"/>
        </w:rPr>
        <w:t>Екатеринбург</w:t>
      </w:r>
    </w:p>
    <w:p w:rsidR="00C540B2" w:rsidRDefault="00C540B2" w:rsidP="00695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93">
        <w:rPr>
          <w:rFonts w:ascii="Times New Roman" w:hAnsi="Times New Roman" w:cs="Times New Roman"/>
          <w:b/>
          <w:sz w:val="24"/>
          <w:szCs w:val="24"/>
        </w:rPr>
        <w:t>2017</w:t>
      </w:r>
    </w:p>
    <w:p w:rsidR="00EF0025" w:rsidRPr="00097893" w:rsidRDefault="00EF0025" w:rsidP="00695C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97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82"/>
        <w:gridCol w:w="4315"/>
      </w:tblGrid>
      <w:tr w:rsidR="00695C0C" w:rsidRPr="00E61BE8" w:rsidTr="00506582">
        <w:trPr>
          <w:trHeight w:val="130"/>
        </w:trPr>
        <w:tc>
          <w:tcPr>
            <w:tcW w:w="9782" w:type="dxa"/>
          </w:tcPr>
          <w:p w:rsidR="00695C0C" w:rsidRPr="00E61BE8" w:rsidRDefault="003A5548" w:rsidP="000A7F58">
            <w:pPr>
              <w:pStyle w:val="Default"/>
              <w:spacing w:line="360" w:lineRule="auto"/>
              <w:jc w:val="center"/>
              <w:rPr>
                <w:b/>
                <w:bCs/>
                <w:color w:val="FF0000"/>
              </w:rPr>
            </w:pPr>
            <w:r w:rsidRPr="00E61BE8">
              <w:rPr>
                <w:b/>
                <w:bCs/>
                <w:color w:val="auto"/>
              </w:rPr>
              <w:lastRenderedPageBreak/>
              <w:t>О</w:t>
            </w:r>
            <w:r w:rsidR="00695C0C" w:rsidRPr="00E61BE8">
              <w:rPr>
                <w:b/>
                <w:bCs/>
                <w:color w:val="auto"/>
              </w:rPr>
              <w:t>главление</w:t>
            </w:r>
          </w:p>
          <w:p w:rsidR="00695C0C" w:rsidRPr="00E61BE8" w:rsidRDefault="00695C0C" w:rsidP="000A7F58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</w:p>
          <w:p w:rsidR="00695C0C" w:rsidRPr="00E61BE8" w:rsidRDefault="00695C0C" w:rsidP="000A7F58">
            <w:pPr>
              <w:pStyle w:val="Default"/>
              <w:spacing w:line="360" w:lineRule="auto"/>
              <w:rPr>
                <w:color w:val="auto"/>
              </w:rPr>
            </w:pPr>
          </w:p>
          <w:p w:rsidR="00695C0C" w:rsidRPr="00E61BE8" w:rsidRDefault="00695C0C" w:rsidP="00DC114B">
            <w:pPr>
              <w:pStyle w:val="Default"/>
              <w:spacing w:line="360" w:lineRule="auto"/>
            </w:pPr>
            <w:r w:rsidRPr="00E61BE8">
              <w:t xml:space="preserve">1. Паспорт Программы </w:t>
            </w:r>
            <w:r w:rsidR="00666798" w:rsidRPr="00E61BE8">
              <w:t>развития</w:t>
            </w:r>
            <w:r w:rsidR="008041C2" w:rsidRPr="00E61BE8">
              <w:t>……………………………………………</w:t>
            </w:r>
            <w:r w:rsidR="000A7F58">
              <w:t>………………..</w:t>
            </w:r>
            <w:r w:rsidR="008041C2" w:rsidRPr="00E61BE8">
              <w:t>….3</w:t>
            </w:r>
          </w:p>
        </w:tc>
        <w:tc>
          <w:tcPr>
            <w:tcW w:w="4315" w:type="dxa"/>
          </w:tcPr>
          <w:p w:rsidR="00695C0C" w:rsidRPr="00E61BE8" w:rsidRDefault="00695C0C" w:rsidP="00E61BE8">
            <w:pPr>
              <w:pStyle w:val="Default"/>
              <w:spacing w:line="276" w:lineRule="auto"/>
            </w:pPr>
          </w:p>
        </w:tc>
      </w:tr>
      <w:tr w:rsidR="00695C0C" w:rsidRPr="00E61BE8" w:rsidTr="00506582">
        <w:trPr>
          <w:trHeight w:val="130"/>
        </w:trPr>
        <w:tc>
          <w:tcPr>
            <w:tcW w:w="9782" w:type="dxa"/>
          </w:tcPr>
          <w:p w:rsidR="00695C0C" w:rsidRPr="00E61BE8" w:rsidRDefault="00695C0C" w:rsidP="000A7F58">
            <w:pPr>
              <w:pStyle w:val="Default"/>
              <w:spacing w:line="360" w:lineRule="auto"/>
              <w:rPr>
                <w:color w:val="auto"/>
              </w:rPr>
            </w:pPr>
          </w:p>
          <w:p w:rsidR="00695C0C" w:rsidRPr="00E61BE8" w:rsidRDefault="00695C0C" w:rsidP="00DC114B">
            <w:pPr>
              <w:pStyle w:val="Default"/>
              <w:spacing w:line="360" w:lineRule="auto"/>
            </w:pPr>
            <w:r w:rsidRPr="00E61BE8">
              <w:t>2. Информационная справка об образовательной организации</w:t>
            </w:r>
            <w:r w:rsidR="00644360">
              <w:t>…………………………….…8</w:t>
            </w:r>
          </w:p>
        </w:tc>
        <w:tc>
          <w:tcPr>
            <w:tcW w:w="4315" w:type="dxa"/>
          </w:tcPr>
          <w:p w:rsidR="00695C0C" w:rsidRPr="00E61BE8" w:rsidRDefault="00695C0C" w:rsidP="00E61BE8">
            <w:pPr>
              <w:pStyle w:val="Default"/>
              <w:spacing w:line="276" w:lineRule="auto"/>
            </w:pPr>
          </w:p>
        </w:tc>
      </w:tr>
      <w:tr w:rsidR="00695C0C" w:rsidRPr="00E61BE8" w:rsidTr="00506582">
        <w:trPr>
          <w:trHeight w:val="130"/>
        </w:trPr>
        <w:tc>
          <w:tcPr>
            <w:tcW w:w="9782" w:type="dxa"/>
          </w:tcPr>
          <w:p w:rsidR="00695C0C" w:rsidRPr="00E61BE8" w:rsidRDefault="00695C0C" w:rsidP="000A7F58">
            <w:pPr>
              <w:pStyle w:val="Default"/>
              <w:spacing w:line="360" w:lineRule="auto"/>
              <w:rPr>
                <w:color w:val="auto"/>
              </w:rPr>
            </w:pPr>
          </w:p>
          <w:p w:rsidR="00695C0C" w:rsidRPr="00E61BE8" w:rsidRDefault="00695C0C" w:rsidP="00DC114B">
            <w:pPr>
              <w:pStyle w:val="Default"/>
              <w:spacing w:line="360" w:lineRule="auto"/>
            </w:pPr>
            <w:r w:rsidRPr="00E61BE8">
              <w:t xml:space="preserve">3. Аналитическое обоснование Программы </w:t>
            </w:r>
            <w:r w:rsidR="00FC5E11">
              <w:t>…………………………………………………...10</w:t>
            </w:r>
          </w:p>
        </w:tc>
        <w:tc>
          <w:tcPr>
            <w:tcW w:w="4315" w:type="dxa"/>
          </w:tcPr>
          <w:p w:rsidR="00695C0C" w:rsidRPr="00E61BE8" w:rsidRDefault="00695C0C" w:rsidP="00E61BE8">
            <w:pPr>
              <w:pStyle w:val="Default"/>
              <w:spacing w:line="276" w:lineRule="auto"/>
            </w:pPr>
          </w:p>
        </w:tc>
      </w:tr>
      <w:tr w:rsidR="00695C0C" w:rsidRPr="00E61BE8" w:rsidTr="00506582">
        <w:trPr>
          <w:trHeight w:val="130"/>
        </w:trPr>
        <w:tc>
          <w:tcPr>
            <w:tcW w:w="9782" w:type="dxa"/>
          </w:tcPr>
          <w:p w:rsidR="00695C0C" w:rsidRPr="00E61BE8" w:rsidRDefault="00695C0C" w:rsidP="000A7F58">
            <w:pPr>
              <w:pStyle w:val="Default"/>
              <w:spacing w:line="360" w:lineRule="auto"/>
              <w:rPr>
                <w:color w:val="auto"/>
              </w:rPr>
            </w:pPr>
          </w:p>
          <w:p w:rsidR="00695C0C" w:rsidRPr="00E61BE8" w:rsidRDefault="00695C0C" w:rsidP="00DC114B">
            <w:pPr>
              <w:pStyle w:val="Default"/>
              <w:spacing w:line="360" w:lineRule="auto"/>
            </w:pPr>
            <w:r w:rsidRPr="00E61BE8">
              <w:t>4. Концепция развития школы</w:t>
            </w:r>
            <w:r w:rsidR="004C59FA">
              <w:t xml:space="preserve"> ………………………………………………………………….</w:t>
            </w:r>
            <w:r w:rsidR="00FC5E11">
              <w:t>24</w:t>
            </w:r>
          </w:p>
        </w:tc>
        <w:tc>
          <w:tcPr>
            <w:tcW w:w="4315" w:type="dxa"/>
          </w:tcPr>
          <w:p w:rsidR="00695C0C" w:rsidRPr="00E61BE8" w:rsidRDefault="00695C0C" w:rsidP="00E61BE8">
            <w:pPr>
              <w:pStyle w:val="Default"/>
              <w:spacing w:line="276" w:lineRule="auto"/>
            </w:pPr>
          </w:p>
        </w:tc>
      </w:tr>
      <w:tr w:rsidR="00695C0C" w:rsidRPr="00E61BE8" w:rsidTr="00506582">
        <w:trPr>
          <w:trHeight w:val="312"/>
        </w:trPr>
        <w:tc>
          <w:tcPr>
            <w:tcW w:w="9782" w:type="dxa"/>
          </w:tcPr>
          <w:p w:rsidR="00695C0C" w:rsidRPr="00E61BE8" w:rsidRDefault="00695C0C" w:rsidP="000A7F58">
            <w:pPr>
              <w:pStyle w:val="Default"/>
              <w:spacing w:line="360" w:lineRule="auto"/>
              <w:rPr>
                <w:color w:val="auto"/>
              </w:rPr>
            </w:pPr>
          </w:p>
          <w:p w:rsidR="00695C0C" w:rsidRPr="00E61BE8" w:rsidRDefault="00695C0C" w:rsidP="000A7F58">
            <w:pPr>
              <w:pStyle w:val="Default"/>
              <w:spacing w:line="360" w:lineRule="auto"/>
            </w:pPr>
            <w:r w:rsidRPr="00E61BE8">
              <w:t>5. Основные направления и особенности реализации Программы развития</w:t>
            </w:r>
            <w:r w:rsidR="004C59FA">
              <w:t>………………...</w:t>
            </w:r>
            <w:r w:rsidR="00FC5E11">
              <w:t>27</w:t>
            </w:r>
          </w:p>
        </w:tc>
        <w:tc>
          <w:tcPr>
            <w:tcW w:w="4315" w:type="dxa"/>
          </w:tcPr>
          <w:p w:rsidR="00695C0C" w:rsidRPr="00E61BE8" w:rsidRDefault="00695C0C" w:rsidP="00E61BE8">
            <w:pPr>
              <w:pStyle w:val="Default"/>
              <w:spacing w:line="276" w:lineRule="auto"/>
            </w:pPr>
          </w:p>
        </w:tc>
      </w:tr>
      <w:tr w:rsidR="00695C0C" w:rsidRPr="00E61BE8" w:rsidTr="00506582">
        <w:trPr>
          <w:trHeight w:val="130"/>
        </w:trPr>
        <w:tc>
          <w:tcPr>
            <w:tcW w:w="9782" w:type="dxa"/>
          </w:tcPr>
          <w:p w:rsidR="00695C0C" w:rsidRPr="00E61BE8" w:rsidRDefault="00695C0C" w:rsidP="000A7F58">
            <w:pPr>
              <w:pStyle w:val="Default"/>
              <w:spacing w:line="360" w:lineRule="auto"/>
              <w:rPr>
                <w:color w:val="auto"/>
              </w:rPr>
            </w:pPr>
          </w:p>
          <w:p w:rsidR="00695C0C" w:rsidRPr="00E61BE8" w:rsidRDefault="000A7F58" w:rsidP="000A7F58">
            <w:pPr>
              <w:pStyle w:val="Default"/>
              <w:spacing w:line="360" w:lineRule="auto"/>
            </w:pPr>
            <w:r>
              <w:t xml:space="preserve">6. </w:t>
            </w:r>
            <w:r w:rsidRPr="00E61BE8">
              <w:t>Этапы реализации Программы</w:t>
            </w:r>
            <w:r w:rsidR="00FC5E11">
              <w:t>………………………………………………………………..</w:t>
            </w:r>
            <w:r w:rsidR="00644360">
              <w:t>3</w:t>
            </w:r>
            <w:r w:rsidR="00FC5E11">
              <w:t>4</w:t>
            </w:r>
          </w:p>
        </w:tc>
        <w:tc>
          <w:tcPr>
            <w:tcW w:w="4315" w:type="dxa"/>
          </w:tcPr>
          <w:p w:rsidR="00695C0C" w:rsidRPr="00E61BE8" w:rsidRDefault="00695C0C" w:rsidP="00E61BE8">
            <w:pPr>
              <w:pStyle w:val="Default"/>
              <w:spacing w:line="276" w:lineRule="auto"/>
            </w:pPr>
          </w:p>
        </w:tc>
      </w:tr>
      <w:tr w:rsidR="00695C0C" w:rsidRPr="00E61BE8" w:rsidTr="00506582">
        <w:trPr>
          <w:trHeight w:val="130"/>
        </w:trPr>
        <w:tc>
          <w:tcPr>
            <w:tcW w:w="9782" w:type="dxa"/>
          </w:tcPr>
          <w:p w:rsidR="00695C0C" w:rsidRPr="00E61BE8" w:rsidRDefault="00695C0C" w:rsidP="000A7F58">
            <w:pPr>
              <w:pStyle w:val="Default"/>
              <w:spacing w:line="360" w:lineRule="auto"/>
              <w:rPr>
                <w:color w:val="auto"/>
              </w:rPr>
            </w:pPr>
          </w:p>
          <w:p w:rsidR="00695C0C" w:rsidRPr="00E61BE8" w:rsidRDefault="00695C0C" w:rsidP="000A7F58">
            <w:pPr>
              <w:pStyle w:val="Default"/>
              <w:spacing w:line="360" w:lineRule="auto"/>
            </w:pPr>
            <w:r w:rsidRPr="00E61BE8">
              <w:t xml:space="preserve">7. </w:t>
            </w:r>
            <w:r w:rsidR="000A7F58">
              <w:t>Оценка эффективности реализации программы</w:t>
            </w:r>
            <w:r w:rsidR="008041C2" w:rsidRPr="00E61BE8">
              <w:t>…………………………………………</w:t>
            </w:r>
            <w:r w:rsidR="00FC5E11">
              <w:t>…..35</w:t>
            </w:r>
          </w:p>
        </w:tc>
        <w:tc>
          <w:tcPr>
            <w:tcW w:w="4315" w:type="dxa"/>
          </w:tcPr>
          <w:p w:rsidR="00695C0C" w:rsidRPr="00E61BE8" w:rsidRDefault="00695C0C" w:rsidP="00E61BE8">
            <w:pPr>
              <w:pStyle w:val="Default"/>
              <w:spacing w:line="276" w:lineRule="auto"/>
            </w:pPr>
          </w:p>
        </w:tc>
      </w:tr>
      <w:tr w:rsidR="00695C0C" w:rsidRPr="00E61BE8" w:rsidTr="00506582">
        <w:trPr>
          <w:trHeight w:val="313"/>
        </w:trPr>
        <w:tc>
          <w:tcPr>
            <w:tcW w:w="9782" w:type="dxa"/>
          </w:tcPr>
          <w:p w:rsidR="00695C0C" w:rsidRPr="00E61BE8" w:rsidRDefault="00695C0C" w:rsidP="000A7F58">
            <w:pPr>
              <w:pStyle w:val="Default"/>
              <w:spacing w:line="360" w:lineRule="auto"/>
              <w:rPr>
                <w:color w:val="auto"/>
              </w:rPr>
            </w:pPr>
          </w:p>
          <w:p w:rsidR="00695C0C" w:rsidRDefault="000A7F58" w:rsidP="000A7F58">
            <w:pPr>
              <w:pStyle w:val="Default"/>
              <w:spacing w:line="360" w:lineRule="auto"/>
            </w:pPr>
            <w:r>
              <w:t>8. Угрозы и риски реализации пр</w:t>
            </w:r>
            <w:r w:rsidR="00FC5E11">
              <w:t>ограммы……………………………………………………...40</w:t>
            </w:r>
          </w:p>
          <w:p w:rsidR="00FC5E11" w:rsidRDefault="00FC5E11" w:rsidP="000A7F58">
            <w:pPr>
              <w:pStyle w:val="Default"/>
              <w:spacing w:line="360" w:lineRule="auto"/>
            </w:pPr>
          </w:p>
          <w:p w:rsidR="00FC5E11" w:rsidRPr="00E61BE8" w:rsidRDefault="00FC5E11" w:rsidP="000A7F58">
            <w:pPr>
              <w:pStyle w:val="Default"/>
              <w:spacing w:line="360" w:lineRule="auto"/>
            </w:pPr>
            <w:r>
              <w:t>9. Заключение……………………………………………………………………………………..43</w:t>
            </w:r>
          </w:p>
          <w:p w:rsidR="00506582" w:rsidRPr="006575B1" w:rsidRDefault="00506582" w:rsidP="00506582">
            <w:pPr>
              <w:pStyle w:val="ConsPlusCell"/>
              <w:widowControl/>
              <w:ind w:left="-284" w:firstLine="100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82" w:rsidRPr="00506582" w:rsidRDefault="00506582" w:rsidP="00506582">
            <w:pPr>
              <w:pStyle w:val="ConsPlusCell"/>
              <w:widowControl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58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Перспективный план приобретения ТСО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506582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582">
              <w:rPr>
                <w:rFonts w:ascii="Times New Roman" w:hAnsi="Times New Roman" w:cs="Times New Roman"/>
                <w:sz w:val="24"/>
                <w:szCs w:val="24"/>
              </w:rPr>
              <w:t>борудования МБОУ СОШ № 50 на 2016-2020 годы</w:t>
            </w:r>
            <w:r w:rsidR="00FC5E1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……………………………………….………………..4</w:t>
            </w:r>
            <w:r w:rsidR="00644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5C0C" w:rsidRPr="00E61BE8" w:rsidRDefault="00695C0C" w:rsidP="000A7F58">
            <w:pPr>
              <w:pStyle w:val="Default"/>
              <w:spacing w:line="360" w:lineRule="auto"/>
            </w:pPr>
          </w:p>
        </w:tc>
        <w:tc>
          <w:tcPr>
            <w:tcW w:w="4315" w:type="dxa"/>
          </w:tcPr>
          <w:p w:rsidR="00695C0C" w:rsidRPr="00E61BE8" w:rsidRDefault="00695C0C" w:rsidP="00E61BE8">
            <w:pPr>
              <w:pStyle w:val="Default"/>
              <w:spacing w:line="276" w:lineRule="auto"/>
            </w:pPr>
          </w:p>
        </w:tc>
      </w:tr>
      <w:tr w:rsidR="00695C0C" w:rsidRPr="00E61BE8" w:rsidTr="00506582">
        <w:trPr>
          <w:trHeight w:val="312"/>
        </w:trPr>
        <w:tc>
          <w:tcPr>
            <w:tcW w:w="9782" w:type="dxa"/>
          </w:tcPr>
          <w:p w:rsidR="00695C0C" w:rsidRPr="00E61BE8" w:rsidRDefault="00695C0C" w:rsidP="00E61BE8">
            <w:pPr>
              <w:pStyle w:val="Default"/>
              <w:spacing w:line="276" w:lineRule="auto"/>
              <w:rPr>
                <w:color w:val="auto"/>
              </w:rPr>
            </w:pPr>
          </w:p>
          <w:p w:rsidR="00695C0C" w:rsidRPr="00E61BE8" w:rsidRDefault="00695C0C" w:rsidP="00E61BE8">
            <w:pPr>
              <w:pStyle w:val="Default"/>
              <w:spacing w:line="276" w:lineRule="auto"/>
            </w:pPr>
          </w:p>
        </w:tc>
        <w:tc>
          <w:tcPr>
            <w:tcW w:w="4315" w:type="dxa"/>
          </w:tcPr>
          <w:p w:rsidR="00695C0C" w:rsidRPr="00E61BE8" w:rsidRDefault="00695C0C" w:rsidP="00E61BE8">
            <w:pPr>
              <w:pStyle w:val="Default"/>
              <w:spacing w:line="276" w:lineRule="auto"/>
            </w:pPr>
          </w:p>
        </w:tc>
      </w:tr>
    </w:tbl>
    <w:p w:rsidR="00695C0C" w:rsidRPr="00E61BE8" w:rsidRDefault="00695C0C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8" w:rsidRPr="00E61BE8" w:rsidRDefault="00666798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8" w:rsidRPr="00E61BE8" w:rsidRDefault="00666798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8" w:rsidRPr="00E61BE8" w:rsidRDefault="00666798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8" w:rsidRPr="00E61BE8" w:rsidRDefault="00666798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8" w:rsidRPr="00E61BE8" w:rsidRDefault="00666798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8" w:rsidRDefault="00666798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14B" w:rsidRDefault="00DC114B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8" w:rsidRPr="0081116F" w:rsidRDefault="00666798" w:rsidP="0081116F">
      <w:pPr>
        <w:pStyle w:val="a8"/>
        <w:numPr>
          <w:ilvl w:val="0"/>
          <w:numId w:val="43"/>
        </w:num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1116F">
        <w:rPr>
          <w:rFonts w:ascii="Times New Roman" w:hAnsi="Times New Roman"/>
          <w:b/>
          <w:sz w:val="24"/>
          <w:szCs w:val="24"/>
        </w:rPr>
        <w:lastRenderedPageBreak/>
        <w:t xml:space="preserve">Паспорт программы развития </w:t>
      </w:r>
    </w:p>
    <w:p w:rsidR="00666798" w:rsidRPr="00E61BE8" w:rsidRDefault="00666798" w:rsidP="00E61B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35"/>
        <w:gridCol w:w="6136"/>
      </w:tblGrid>
      <w:tr w:rsidR="00666798" w:rsidRPr="00E61BE8" w:rsidTr="00FE5831">
        <w:tc>
          <w:tcPr>
            <w:tcW w:w="3435" w:type="dxa"/>
          </w:tcPr>
          <w:p w:rsidR="00666798" w:rsidRPr="00E61BE8" w:rsidRDefault="00EF0025" w:rsidP="00E61BE8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Н</w:t>
            </w:r>
            <w:r w:rsidR="00666798" w:rsidRPr="00E61BE8">
              <w:rPr>
                <w:b/>
                <w:bCs/>
              </w:rPr>
              <w:t xml:space="preserve">аименование Программы </w:t>
            </w:r>
          </w:p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666798" w:rsidRPr="00E61BE8" w:rsidRDefault="00666798" w:rsidP="00E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автономного  общеобразовательного учреждения средней общеобразовательной школы с углубленным изучением отдельных предметов № 50Железнодорожного района</w:t>
            </w:r>
          </w:p>
          <w:p w:rsidR="00666798" w:rsidRPr="00E61BE8" w:rsidRDefault="00666798" w:rsidP="00C26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 </w:t>
            </w:r>
            <w:r w:rsidR="00097893">
              <w:rPr>
                <w:rFonts w:ascii="Times New Roman" w:hAnsi="Times New Roman" w:cs="Times New Roman"/>
                <w:sz w:val="24"/>
                <w:szCs w:val="24"/>
              </w:rPr>
              <w:t>на 2017</w:t>
            </w: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 xml:space="preserve"> – 2021 годы</w:t>
            </w:r>
          </w:p>
        </w:tc>
      </w:tr>
      <w:tr w:rsidR="00666798" w:rsidRPr="00E61BE8" w:rsidTr="00FE5831">
        <w:tc>
          <w:tcPr>
            <w:tcW w:w="3435" w:type="dxa"/>
          </w:tcPr>
          <w:p w:rsidR="00666798" w:rsidRPr="00E61BE8" w:rsidRDefault="00666798" w:rsidP="00E61BE8">
            <w:pPr>
              <w:pStyle w:val="Default"/>
              <w:spacing w:line="276" w:lineRule="auto"/>
              <w:jc w:val="center"/>
            </w:pPr>
            <w:r w:rsidRPr="00E61BE8">
              <w:rPr>
                <w:b/>
                <w:bCs/>
              </w:rPr>
              <w:t xml:space="preserve">Основания для разработки программы </w:t>
            </w:r>
          </w:p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20"/>
            </w:tblGrid>
            <w:tr w:rsidR="00790C80" w:rsidRPr="00E61BE8">
              <w:trPr>
                <w:trHeight w:val="3342"/>
              </w:trPr>
              <w:tc>
                <w:tcPr>
                  <w:tcW w:w="0" w:type="auto"/>
                </w:tcPr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Федеральный закон «Об образовании в Российской Федерации» от 29.12.212 № 273-ФЗ</w:t>
                  </w:r>
                  <w:r w:rsidR="00FE5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Указ Президента Российской Федерации от 07.05.2012 № 599 «О мерах по реализации государственной политики в области образования и науки»</w:t>
                  </w:r>
                  <w:r w:rsidR="00FE5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Постановление Правительства Российской Федерации от 15 апреля 2014 года N 295 об утверждении государственной программы Российской Федерации «Развитие образование» на 2013-2020 годы</w:t>
                  </w:r>
                  <w:r w:rsidR="00FE5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Распоряжение Правительства РФ от 29 декабря 2014 г. № 2765-р «Концепция Федеральной целевой программы развития образования на 2016 – 2020 годы»</w:t>
                  </w:r>
                  <w:r w:rsidR="00FE5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Распоряжение Правительства Российской Федерации от 29 мая 2015 г. № 996-р «Стратегия развития воспитания в Российской Федерации на период до 2025 года»</w:t>
                  </w:r>
                  <w:r w:rsidR="00FE5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Концепция духовно-нравственного воспитания российских школьников</w:t>
                  </w:r>
                  <w:r w:rsidR="00FE5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Распоряжение Правительства Российской Федерации от 4 сентября 2014 г. № 1726-р «Концепция развития дополнительного образования детей»</w:t>
                  </w:r>
                  <w:r w:rsidR="00FE5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Федеральный государственный образовательный стандарт начального общего образования, утвержденный приказом Министерства образования Российской Федерации от 6 октября 2009 г. № 373</w:t>
                  </w:r>
                  <w:r w:rsidR="00FE5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704"/>
                  </w:tblGrid>
                  <w:tr w:rsidR="00790C80" w:rsidRPr="00E61BE8">
                    <w:trPr>
                      <w:trHeight w:val="521"/>
                    </w:trPr>
                    <w:tc>
                      <w:tcPr>
                        <w:tcW w:w="0" w:type="auto"/>
                      </w:tcPr>
                      <w:p w:rsidR="00790C80" w:rsidRPr="00E61BE8" w:rsidRDefault="00790C80" w:rsidP="00E61BE8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61B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</w:t>
                        </w:r>
                        <w:r w:rsidRPr="00E61BE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Федеральный государственный образовательный стандарт основного общего образования, утвержденный приказом Министерства образования Российской Федерации от 17 декабря 2010 г. № 1897</w:t>
                        </w:r>
                        <w:r w:rsidR="00FE583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8" w:rsidRPr="00E61BE8" w:rsidTr="00FE5831">
        <w:tc>
          <w:tcPr>
            <w:tcW w:w="3435" w:type="dxa"/>
          </w:tcPr>
          <w:p w:rsidR="00666798" w:rsidRPr="00E61BE8" w:rsidRDefault="00D05F96" w:rsidP="00C262BF">
            <w:pPr>
              <w:pStyle w:val="Default"/>
              <w:spacing w:line="276" w:lineRule="auto"/>
              <w:jc w:val="center"/>
            </w:pPr>
            <w:r w:rsidRPr="00E61BE8">
              <w:rPr>
                <w:b/>
                <w:bCs/>
              </w:rPr>
              <w:t xml:space="preserve">Разработчики программы </w:t>
            </w:r>
          </w:p>
        </w:tc>
        <w:tc>
          <w:tcPr>
            <w:tcW w:w="6136" w:type="dxa"/>
          </w:tcPr>
          <w:p w:rsidR="00666798" w:rsidRPr="00E61BE8" w:rsidRDefault="00033312" w:rsidP="00E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 и администрация школы.</w:t>
            </w:r>
          </w:p>
        </w:tc>
      </w:tr>
      <w:tr w:rsidR="00666798" w:rsidRPr="00E61BE8" w:rsidTr="00FE5831">
        <w:tc>
          <w:tcPr>
            <w:tcW w:w="3435" w:type="dxa"/>
          </w:tcPr>
          <w:p w:rsidR="00D05F96" w:rsidRPr="00E61BE8" w:rsidRDefault="00D05F96" w:rsidP="00E61BE8">
            <w:pPr>
              <w:pStyle w:val="Default"/>
              <w:spacing w:line="276" w:lineRule="auto"/>
              <w:jc w:val="center"/>
            </w:pPr>
            <w:r w:rsidRPr="00E61BE8">
              <w:rPr>
                <w:b/>
                <w:bCs/>
              </w:rPr>
              <w:t xml:space="preserve">Исполнители программы </w:t>
            </w:r>
          </w:p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666798" w:rsidRPr="00E61BE8" w:rsidRDefault="00033312" w:rsidP="00E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коллектив  школы, ученический коллектив, родительская общественность, социальные партнеры школы.</w:t>
            </w:r>
          </w:p>
        </w:tc>
      </w:tr>
      <w:tr w:rsidR="00666798" w:rsidRPr="00E61BE8" w:rsidTr="00FE5831">
        <w:trPr>
          <w:trHeight w:val="7787"/>
        </w:trPr>
        <w:tc>
          <w:tcPr>
            <w:tcW w:w="3435" w:type="dxa"/>
          </w:tcPr>
          <w:p w:rsidR="00D05F96" w:rsidRPr="00E61BE8" w:rsidRDefault="00D05F96" w:rsidP="00E61BE8">
            <w:pPr>
              <w:pStyle w:val="Default"/>
              <w:spacing w:line="276" w:lineRule="auto"/>
              <w:jc w:val="center"/>
            </w:pPr>
            <w:r w:rsidRPr="00E61BE8">
              <w:rPr>
                <w:b/>
                <w:bCs/>
              </w:rPr>
              <w:lastRenderedPageBreak/>
              <w:t xml:space="preserve">Цели и задачи Программы </w:t>
            </w:r>
          </w:p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FE5831" w:rsidRDefault="001D5926" w:rsidP="00E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C602A5" w:rsidRDefault="00C602A5" w:rsidP="00E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FE583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образования</w:t>
            </w:r>
            <w:r w:rsidR="00BA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831">
              <w:rPr>
                <w:rFonts w:ascii="Times New Roman" w:hAnsi="Times New Roman" w:cs="Times New Roman"/>
                <w:sz w:val="24"/>
                <w:szCs w:val="24"/>
              </w:rPr>
              <w:t>через разработку и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образовательных мар</w:t>
            </w:r>
            <w:r w:rsidR="00FE5831">
              <w:rPr>
                <w:rFonts w:ascii="Times New Roman" w:hAnsi="Times New Roman" w:cs="Times New Roman"/>
                <w:sz w:val="24"/>
                <w:szCs w:val="24"/>
              </w:rPr>
              <w:t>шрутов обучающихся</w:t>
            </w:r>
            <w:r w:rsidR="00994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926" w:rsidRDefault="001D5926" w:rsidP="00E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20"/>
            </w:tblGrid>
            <w:tr w:rsidR="007A1F46" w:rsidRPr="007A1F46">
              <w:trPr>
                <w:trHeight w:val="799"/>
              </w:trPr>
              <w:tc>
                <w:tcPr>
                  <w:tcW w:w="0" w:type="auto"/>
                </w:tcPr>
                <w:p w:rsidR="007A1F46" w:rsidRPr="007A1F46" w:rsidRDefault="00607714" w:rsidP="00343C50">
                  <w:pPr>
                    <w:pStyle w:val="a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/>
                    <w:ind w:left="251" w:hanging="142"/>
                    <w:jc w:val="both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Обеспечить разработку нормативно-правовой базы, позволяющей </w:t>
                  </w:r>
                  <w:r w:rsidR="007A1F46" w:rsidRPr="007A1F4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постепенно реализовать  переход </w:t>
                  </w:r>
                  <w:r w:rsidR="0080780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традиционной </w:t>
                  </w:r>
                  <w:r w:rsidR="007A1F46" w:rsidRPr="007A1F4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образовательной деятельности школы </w:t>
                  </w:r>
                  <w:r w:rsidR="0080780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на</w:t>
                  </w:r>
                  <w:r w:rsidR="007A1F46" w:rsidRPr="007A1F4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индивиду</w:t>
                  </w:r>
                  <w:r w:rsidR="0080780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альные образовательные</w:t>
                  </w:r>
                  <w:r w:rsidR="007A373E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маршр</w:t>
                  </w:r>
                  <w:r w:rsidR="00807807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уты</w:t>
                  </w:r>
                  <w:r w:rsidR="007A373E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.</w:t>
                  </w:r>
                </w:p>
                <w:p w:rsidR="007A1F46" w:rsidRDefault="007A1F46" w:rsidP="00343C50">
                  <w:pPr>
                    <w:pStyle w:val="a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/>
                    <w:ind w:left="251" w:hanging="142"/>
                    <w:jc w:val="both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Организовать опрос с целью выявления особенностей социального заказа субъ</w:t>
                  </w:r>
                  <w:r w:rsidR="007A373E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ектов образовательного процесса.</w:t>
                  </w:r>
                </w:p>
                <w:p w:rsidR="007A1F46" w:rsidRDefault="00A30AD8" w:rsidP="00343C50">
                  <w:pPr>
                    <w:pStyle w:val="a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/>
                    <w:ind w:left="251" w:hanging="142"/>
                    <w:jc w:val="both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Разработать инструментарий сопровождения индивидуальных образовательных маршрутов обучающихся с учетом</w:t>
                  </w:r>
                  <w:r w:rsidR="007A1F46" w:rsidRPr="007A1F4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психолого-педагогических и организационно-методических условий образовательной деятельности</w:t>
                  </w:r>
                  <w:r w:rsidR="007A373E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.</w:t>
                  </w:r>
                </w:p>
                <w:p w:rsidR="00620B1D" w:rsidRDefault="00620B1D" w:rsidP="00343C50">
                  <w:pPr>
                    <w:pStyle w:val="a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/>
                    <w:ind w:left="251" w:hanging="142"/>
                    <w:jc w:val="both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Осуществить индивидуализацию образовательного процесса через урочную и внеурочную деятельность</w:t>
                  </w:r>
                  <w:r w:rsidR="00343C5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с применением</w:t>
                  </w:r>
                  <w:r w:rsidR="00BA67E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="00343C50" w:rsidRPr="00343C50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способов оценки личностного роста школьников.</w:t>
                  </w:r>
                </w:p>
                <w:p w:rsidR="00A30AD8" w:rsidRPr="007A1F46" w:rsidRDefault="007A373E" w:rsidP="00607714">
                  <w:pPr>
                    <w:pStyle w:val="a8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/>
                    <w:ind w:left="251" w:hanging="142"/>
                    <w:jc w:val="both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Мотивировать педагогов к повышению квалификации с целью обеспечения реализации индивидуального подхода через построение индивидуальных</w:t>
                  </w:r>
                  <w:r w:rsidR="00607714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маршрутов обучающихся</w:t>
                  </w:r>
                  <w:r w:rsidR="00A07C89" w:rsidRPr="00A07C8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1D5926" w:rsidRPr="00E61BE8" w:rsidRDefault="001D5926" w:rsidP="00343C50">
            <w:pPr>
              <w:tabs>
                <w:tab w:val="left" w:pos="0"/>
                <w:tab w:val="left" w:pos="39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8" w:rsidRPr="00E61BE8" w:rsidTr="00FE5831">
        <w:tc>
          <w:tcPr>
            <w:tcW w:w="3435" w:type="dxa"/>
          </w:tcPr>
          <w:p w:rsidR="00D05F96" w:rsidRPr="00E61BE8" w:rsidRDefault="00D05F96" w:rsidP="00E61BE8">
            <w:pPr>
              <w:pStyle w:val="Default"/>
              <w:spacing w:line="276" w:lineRule="auto"/>
              <w:jc w:val="center"/>
            </w:pPr>
            <w:r w:rsidRPr="00E61BE8">
              <w:rPr>
                <w:b/>
                <w:bCs/>
              </w:rPr>
              <w:t xml:space="preserve">Приоритетные направления деятельности </w:t>
            </w:r>
          </w:p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20"/>
            </w:tblGrid>
            <w:tr w:rsidR="00790C80" w:rsidRPr="00E61BE8" w:rsidTr="007A03C7">
              <w:trPr>
                <w:trHeight w:val="1417"/>
              </w:trPr>
              <w:tc>
                <w:tcPr>
                  <w:tcW w:w="0" w:type="auto"/>
                </w:tcPr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обеспечение доступного качественного образования в соответствии с требованиями ФГОС; 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разработка и апробация комплексного мониторинга образовательных результатов в соответствии с требованиями ФГОС; 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развитие профессиональной компетентности педагогов школы с учетом современных тенденций в образовании; 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 совершенствование работы с детьми разного уровня интеллектуальных и творческих возможностей и способностей; 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совершенствование воспитательной системы школы; 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расширение количества социальных партнеров и методов взаимодействия с ними; 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развитие  инфраструктуры школы; </w:t>
                  </w:r>
                </w:p>
                <w:p w:rsidR="00790C80" w:rsidRPr="00E61BE8" w:rsidRDefault="00790C80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совершенствование новой системы управления школой, </w:t>
                  </w:r>
                </w:p>
                <w:p w:rsidR="00FE5831" w:rsidRPr="00E61BE8" w:rsidRDefault="00790C80" w:rsidP="00FE5831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внедрение, реализация и развитие инновационных проектов</w:t>
                  </w:r>
                  <w:r w:rsidR="007A03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8" w:rsidRPr="00E61BE8" w:rsidTr="00FE5831">
        <w:tc>
          <w:tcPr>
            <w:tcW w:w="3435" w:type="dxa"/>
          </w:tcPr>
          <w:p w:rsidR="00D05F96" w:rsidRPr="00E61BE8" w:rsidRDefault="00D05F96" w:rsidP="00E61BE8">
            <w:pPr>
              <w:pStyle w:val="Default"/>
              <w:spacing w:line="276" w:lineRule="auto"/>
              <w:jc w:val="center"/>
            </w:pPr>
            <w:r w:rsidRPr="00E61BE8">
              <w:rPr>
                <w:b/>
                <w:bCs/>
              </w:rPr>
              <w:t xml:space="preserve">Этапы и сроки реализации </w:t>
            </w:r>
            <w:r w:rsidRPr="00E61BE8">
              <w:rPr>
                <w:b/>
                <w:bCs/>
              </w:rPr>
              <w:lastRenderedPageBreak/>
              <w:t xml:space="preserve">программы </w:t>
            </w:r>
          </w:p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7D0211" w:rsidRPr="00E61BE8" w:rsidRDefault="007D0211" w:rsidP="00E61BE8">
            <w:pPr>
              <w:pStyle w:val="Default"/>
              <w:spacing w:line="276" w:lineRule="auto"/>
              <w:jc w:val="both"/>
            </w:pPr>
            <w:r w:rsidRPr="00E61BE8">
              <w:rPr>
                <w:b/>
                <w:bCs/>
              </w:rPr>
              <w:lastRenderedPageBreak/>
              <w:t xml:space="preserve">Первый этап </w:t>
            </w:r>
            <w:r w:rsidRPr="00E61BE8">
              <w:t xml:space="preserve">(2016-2017 годы) </w:t>
            </w:r>
            <w:r w:rsidRPr="00E61BE8">
              <w:rPr>
                <w:b/>
                <w:bCs/>
              </w:rPr>
              <w:t>аналитико-</w:t>
            </w:r>
            <w:r w:rsidRPr="00E61BE8">
              <w:rPr>
                <w:b/>
                <w:bCs/>
              </w:rPr>
              <w:lastRenderedPageBreak/>
              <w:t>проектировочный</w:t>
            </w:r>
            <w:r w:rsidRPr="00E61BE8">
              <w:t xml:space="preserve">: </w:t>
            </w:r>
          </w:p>
          <w:p w:rsidR="007D0211" w:rsidRPr="00E61BE8" w:rsidRDefault="007D0211" w:rsidP="00E61BE8">
            <w:pPr>
              <w:pStyle w:val="Default"/>
              <w:spacing w:line="276" w:lineRule="auto"/>
              <w:jc w:val="both"/>
            </w:pPr>
            <w:r w:rsidRPr="00E61BE8">
              <w:t xml:space="preserve">- проведение аналитической и диагностической работы; </w:t>
            </w:r>
          </w:p>
          <w:p w:rsidR="007D0211" w:rsidRPr="00E61BE8" w:rsidRDefault="007D0211" w:rsidP="00E61BE8">
            <w:pPr>
              <w:pStyle w:val="Default"/>
              <w:spacing w:line="276" w:lineRule="auto"/>
              <w:jc w:val="both"/>
            </w:pPr>
            <w:r w:rsidRPr="00E61BE8">
              <w:t xml:space="preserve">- разработка нормативно-правовой базы развития школы; </w:t>
            </w:r>
          </w:p>
          <w:p w:rsidR="007D0211" w:rsidRPr="00E61BE8" w:rsidRDefault="007D0211" w:rsidP="00E61BE8">
            <w:pPr>
              <w:pStyle w:val="Default"/>
              <w:spacing w:line="276" w:lineRule="auto"/>
              <w:jc w:val="both"/>
            </w:pPr>
            <w:r w:rsidRPr="00E61BE8">
              <w:t xml:space="preserve">- утверждение программы развития школы; </w:t>
            </w:r>
          </w:p>
          <w:p w:rsidR="007D0211" w:rsidRPr="00E61BE8" w:rsidRDefault="00F7526D" w:rsidP="00E61BE8">
            <w:pPr>
              <w:pStyle w:val="Default"/>
              <w:spacing w:line="276" w:lineRule="auto"/>
              <w:jc w:val="both"/>
            </w:pPr>
            <w:r>
              <w:t>- корректировк</w:t>
            </w:r>
            <w:r w:rsidR="007D0211" w:rsidRPr="00E61BE8">
              <w:t xml:space="preserve">а и утверждение программы ФГОС ООО; </w:t>
            </w:r>
          </w:p>
          <w:p w:rsidR="007D0211" w:rsidRPr="00E61BE8" w:rsidRDefault="007D0211" w:rsidP="00E61BE8">
            <w:pPr>
              <w:pStyle w:val="Default"/>
              <w:spacing w:line="276" w:lineRule="auto"/>
              <w:jc w:val="both"/>
            </w:pPr>
            <w:r w:rsidRPr="00E61BE8">
              <w:t>- разработк</w:t>
            </w:r>
            <w:r w:rsidR="00033312" w:rsidRPr="00E61BE8">
              <w:t xml:space="preserve">а основных направлений деятельности, </w:t>
            </w:r>
            <w:r w:rsidRPr="00E61BE8">
              <w:t>механизмов, способствующих повышению качества образо</w:t>
            </w:r>
            <w:r w:rsidR="00033312" w:rsidRPr="00E61BE8">
              <w:t>вания в рамках ФГОС</w:t>
            </w:r>
            <w:r w:rsidR="00F7526D">
              <w:t xml:space="preserve"> через выстраивание индивидуальных образовательных маршрутов</w:t>
            </w:r>
            <w:r w:rsidRPr="00E61BE8">
              <w:t xml:space="preserve">; </w:t>
            </w:r>
          </w:p>
          <w:p w:rsidR="007D0211" w:rsidRPr="00E61BE8" w:rsidRDefault="00F7526D" w:rsidP="00E61BE8">
            <w:pPr>
              <w:pStyle w:val="Default"/>
              <w:spacing w:line="276" w:lineRule="auto"/>
              <w:jc w:val="both"/>
            </w:pPr>
            <w:r>
              <w:t>- разработка</w:t>
            </w:r>
            <w:r w:rsidR="007D0211" w:rsidRPr="00E61BE8">
              <w:t xml:space="preserve"> учебного плана школы</w:t>
            </w:r>
            <w:r>
              <w:t xml:space="preserve"> с учетом реализации </w:t>
            </w:r>
            <w:r w:rsidRPr="00F7526D">
              <w:t>индивидуальных образовательных маршрутов</w:t>
            </w:r>
            <w:r w:rsidR="007D0211" w:rsidRPr="00E61BE8">
              <w:t xml:space="preserve">. </w:t>
            </w:r>
          </w:p>
          <w:p w:rsidR="007D0211" w:rsidRDefault="007D0211" w:rsidP="00E61BE8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E61BE8">
              <w:rPr>
                <w:b/>
                <w:bCs/>
              </w:rPr>
              <w:t xml:space="preserve">Второй этап </w:t>
            </w:r>
            <w:r w:rsidRPr="00E61BE8">
              <w:t xml:space="preserve">(2017-2020 годы) </w:t>
            </w:r>
            <w:r w:rsidRPr="00E61BE8">
              <w:rPr>
                <w:b/>
                <w:bCs/>
              </w:rPr>
              <w:t xml:space="preserve">реализующий: </w:t>
            </w:r>
          </w:p>
          <w:p w:rsidR="00EF1AE4" w:rsidRPr="006C592A" w:rsidRDefault="00EF1AE4" w:rsidP="00E61BE8">
            <w:pPr>
              <w:pStyle w:val="Default"/>
              <w:spacing w:line="276" w:lineRule="auto"/>
              <w:jc w:val="both"/>
            </w:pPr>
            <w:r>
              <w:rPr>
                <w:b/>
                <w:bCs/>
              </w:rPr>
              <w:t>-</w:t>
            </w:r>
            <w:r w:rsidR="006C592A">
              <w:rPr>
                <w:b/>
                <w:bCs/>
              </w:rPr>
              <w:tab/>
            </w:r>
            <w:r w:rsidR="006C592A">
              <w:rPr>
                <w:bCs/>
              </w:rPr>
              <w:t>р</w:t>
            </w:r>
            <w:r w:rsidR="006C592A" w:rsidRPr="006C592A">
              <w:rPr>
                <w:bCs/>
              </w:rPr>
              <w:t>азработка и внедрение инструментария</w:t>
            </w:r>
            <w:r w:rsidRPr="006C592A">
              <w:rPr>
                <w:bCs/>
              </w:rPr>
              <w:t xml:space="preserve"> сопровождения индивидуальных образовательных маршрутов обучающихся с учетом психолого-педагогических и организационно-методических условий образовательной деятельности.</w:t>
            </w:r>
          </w:p>
          <w:p w:rsidR="007D0211" w:rsidRPr="00E61BE8" w:rsidRDefault="008B1334" w:rsidP="00E61BE8">
            <w:pPr>
              <w:pStyle w:val="Default"/>
              <w:spacing w:line="276" w:lineRule="auto"/>
              <w:jc w:val="both"/>
            </w:pPr>
            <w:r w:rsidRPr="00E61BE8">
              <w:t>- реализация основных направлений деятельности</w:t>
            </w:r>
            <w:r w:rsidR="007D0211" w:rsidRPr="00E61BE8">
              <w:t xml:space="preserve">; </w:t>
            </w:r>
          </w:p>
          <w:p w:rsidR="007D0211" w:rsidRDefault="007D0211" w:rsidP="00E61BE8">
            <w:pPr>
              <w:pStyle w:val="Default"/>
              <w:spacing w:line="276" w:lineRule="auto"/>
              <w:jc w:val="both"/>
            </w:pPr>
            <w:r w:rsidRPr="00E61BE8">
              <w:t>- текущий анализ и оценка результативности деятельности образовательного учреждения</w:t>
            </w:r>
            <w:r w:rsidR="00CD25EE">
              <w:t xml:space="preserve"> по реализации индивидуальных маршрутов развития обучающихся</w:t>
            </w:r>
            <w:r w:rsidRPr="00E61BE8">
              <w:t xml:space="preserve">; </w:t>
            </w:r>
          </w:p>
          <w:p w:rsidR="006C592A" w:rsidRPr="00E61BE8" w:rsidRDefault="006C592A" w:rsidP="00E61BE8">
            <w:pPr>
              <w:pStyle w:val="Default"/>
              <w:spacing w:line="276" w:lineRule="auto"/>
              <w:jc w:val="both"/>
            </w:pPr>
            <w:r>
              <w:t xml:space="preserve">- внедрение дистанционных образовательных технологий в систему работы школы; </w:t>
            </w:r>
          </w:p>
          <w:p w:rsidR="007D0211" w:rsidRPr="00E61BE8" w:rsidRDefault="007D0211" w:rsidP="00E61BE8">
            <w:pPr>
              <w:pStyle w:val="Default"/>
              <w:spacing w:line="276" w:lineRule="auto"/>
              <w:jc w:val="both"/>
            </w:pPr>
            <w:r w:rsidRPr="00E61BE8">
              <w:t xml:space="preserve">- коррекция реализации программы развития на основе мониторинга эффективности работы по её внедрению. </w:t>
            </w:r>
          </w:p>
          <w:p w:rsidR="007D0211" w:rsidRPr="00E61BE8" w:rsidRDefault="007D0211" w:rsidP="00E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Третий этап </w:t>
            </w: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 xml:space="preserve">(2020-2021 годы) </w:t>
            </w:r>
            <w:r w:rsidR="00033312" w:rsidRPr="00E61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рефлексивно</w:t>
            </w:r>
            <w:r w:rsidRPr="00E61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-обобщающий: </w:t>
            </w:r>
          </w:p>
          <w:p w:rsidR="007D0211" w:rsidRPr="00E61BE8" w:rsidRDefault="006C592A" w:rsidP="00E61BE8">
            <w:pPr>
              <w:pStyle w:val="Default"/>
              <w:spacing w:line="276" w:lineRule="auto"/>
              <w:jc w:val="both"/>
            </w:pPr>
            <w:r>
              <w:t xml:space="preserve">- </w:t>
            </w:r>
            <w:r w:rsidR="007D0211" w:rsidRPr="00E61BE8">
              <w:t xml:space="preserve">подведение итогов реализации программы развития; </w:t>
            </w:r>
          </w:p>
          <w:p w:rsidR="00666798" w:rsidRPr="00E61BE8" w:rsidRDefault="007D0211" w:rsidP="00E6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позиций нового стратегического плана развития школы. </w:t>
            </w:r>
          </w:p>
        </w:tc>
      </w:tr>
      <w:tr w:rsidR="00666798" w:rsidRPr="00E61BE8" w:rsidTr="00FE5831">
        <w:trPr>
          <w:trHeight w:val="2116"/>
        </w:trPr>
        <w:tc>
          <w:tcPr>
            <w:tcW w:w="3435" w:type="dxa"/>
          </w:tcPr>
          <w:p w:rsidR="00D05F96" w:rsidRPr="003B75AA" w:rsidRDefault="004524FE" w:rsidP="00E61BE8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П</w:t>
            </w:r>
            <w:r w:rsidR="00D05F96" w:rsidRPr="003B75AA">
              <w:rPr>
                <w:b/>
                <w:bCs/>
              </w:rPr>
              <w:t xml:space="preserve">оказатели </w:t>
            </w:r>
          </w:p>
          <w:p w:rsidR="00666798" w:rsidRPr="00E61BE8" w:rsidRDefault="003B75AA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1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20"/>
            </w:tblGrid>
            <w:tr w:rsidR="00B02CF5" w:rsidRPr="00E61BE8" w:rsidTr="007A03C7">
              <w:trPr>
                <w:trHeight w:val="3685"/>
              </w:trPr>
              <w:tc>
                <w:tcPr>
                  <w:tcW w:w="0" w:type="auto"/>
                </w:tcPr>
                <w:p w:rsidR="00B02CF5" w:rsidRDefault="001D5926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Обозначенные программой цели и задачи должны привести к следующим результатам:</w:t>
                  </w:r>
                </w:p>
                <w:p w:rsidR="00AD0084" w:rsidRPr="00E61BE8" w:rsidRDefault="00AD0084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сформирована 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нормативно-правовая база, позволяющая</w:t>
                  </w:r>
                  <w:r w:rsidRPr="007A1F4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реализовать  индивиду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альные образовательные маршруты;</w:t>
                  </w:r>
                </w:p>
                <w:p w:rsidR="00B02CF5" w:rsidRDefault="00B02CF5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1438F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разработаны</w:t>
                  </w: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согласованны с точки зрения преемственности учебных программ по предметам учебного плана всех ступеней обучения, а также основных общеобразовательных программ в соответствии с требованиями ФГОС общего образования; </w:t>
                  </w:r>
                </w:p>
                <w:p w:rsidR="00B02CF5" w:rsidRDefault="0011438F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обновлены</w:t>
                  </w:r>
                  <w:r w:rsidR="00B02CF5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нормативно-правовые локальные акты, регламентирующие организацию образовательной деятельности и управление образовательным учреждением; </w:t>
                  </w:r>
                </w:p>
                <w:p w:rsidR="009F2973" w:rsidRPr="00E61BE8" w:rsidRDefault="009F2973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9F297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применяется инструментарий сопровождения индивидуальных образовательных маршрутов обучающихся с учетом психолого-педагогических и организационно-методических условий образовательной деятельности;</w:t>
                  </w:r>
                </w:p>
                <w:p w:rsidR="00B02CF5" w:rsidRPr="00E61BE8" w:rsidRDefault="00B02CF5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де</w:t>
                  </w:r>
                  <w:r w:rsidR="0011438F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йствует</w:t>
                  </w: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механизм комплексного мониторинга образовательных результатов в соответствии с</w:t>
                  </w:r>
                  <w:r w:rsidR="006C5DAA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требованиями ФГОС, позволяющий</w:t>
                  </w: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фиксировать положительную динамику личностных, предметных и метапредметных результатов образования у обучающихся; </w:t>
                  </w:r>
                </w:p>
                <w:p w:rsidR="00B02CF5" w:rsidRPr="00E61BE8" w:rsidRDefault="006C5DAA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разработан</w:t>
                  </w:r>
                  <w:r w:rsidR="005041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</w:t>
                  </w: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реализов</w:t>
                  </w:r>
                  <w:r w:rsidR="005041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аны индивидуальные образовательные маршруты</w:t>
                  </w:r>
                  <w:r w:rsidR="00B02CF5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</w:t>
                  </w:r>
                  <w:r w:rsidR="005041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различных  категорий </w:t>
                  </w:r>
                  <w:r w:rsidR="00B02CF5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учащихся </w:t>
                  </w:r>
                  <w:r w:rsidR="005041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="00B02CF5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высокой позн</w:t>
                  </w:r>
                  <w:r w:rsidR="005041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авательной активностью, </w:t>
                  </w:r>
                  <w:r w:rsidR="005E45A9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</w:t>
                  </w: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детей </w:t>
                  </w:r>
                  <w:r w:rsidR="00B02CF5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ОВЗ</w:t>
                  </w:r>
                  <w:r w:rsidR="005041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для детей, оказавшихся в сложной жизненной ситуации, часто болеющие и т.п</w:t>
                  </w:r>
                  <w:r w:rsidR="00BA67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041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r w:rsidR="00B02CF5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  <w:p w:rsidR="00B02CF5" w:rsidRPr="00E61BE8" w:rsidRDefault="000535AD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включение обучающихся по индивидуальным образовательным траекториям в</w:t>
                  </w:r>
                  <w:r w:rsidR="0011438F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воспитательный процесс</w:t>
                  </w:r>
                  <w:r w:rsidR="001B3F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школы, влияющи</w:t>
                  </w:r>
                  <w:r w:rsidR="00B02CF5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й на повышение личностных результатов образования школьников 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процесс социализации</w:t>
                  </w:r>
                  <w:r w:rsidR="00B02CF5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  <w:p w:rsidR="005041B9" w:rsidRDefault="0011438F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пов</w:t>
                  </w:r>
                  <w:r w:rsidR="00AF6FCD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</w:t>
                  </w:r>
                  <w:r w:rsidR="005041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шение профессиональной компетентности</w:t>
                  </w:r>
                  <w:r w:rsidR="00B02CF5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 педаг</w:t>
                  </w:r>
                  <w:r w:rsidR="00AF6FCD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огических работников, </w:t>
                  </w:r>
                  <w:r w:rsidR="005041B9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реализующих индивидуальный подход через построение индивидуальных маршрутов обучающихся</w:t>
                  </w:r>
                </w:p>
                <w:p w:rsidR="00B02CF5" w:rsidRPr="00E61BE8" w:rsidRDefault="005041B9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AF6FCD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увеличено количество</w:t>
                  </w:r>
                  <w:r w:rsidR="00B02CF5"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педагогов, участвующих в инновационной деятельности; </w:t>
                  </w:r>
                </w:p>
                <w:p w:rsidR="005E45A9" w:rsidRPr="00E61BE8" w:rsidRDefault="005E45A9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повышается результативность участия обучающихся и педагогов в конкурсном, олимпиадном движении;</w:t>
                  </w:r>
                </w:p>
                <w:tbl>
                  <w:tblPr>
                    <w:tblW w:w="57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704"/>
                  </w:tblGrid>
                  <w:tr w:rsidR="00B02CF5" w:rsidRPr="00E61BE8" w:rsidTr="00AF6FCD">
                    <w:trPr>
                      <w:trHeight w:val="860"/>
                    </w:trPr>
                    <w:tc>
                      <w:tcPr>
                        <w:tcW w:w="0" w:type="auto"/>
                      </w:tcPr>
                      <w:p w:rsidR="00ED5769" w:rsidRDefault="00B02CF5" w:rsidP="00E61BE8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61BE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="0011438F" w:rsidRPr="00E61BE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разработаны внутренние критерии</w:t>
                        </w:r>
                        <w:r w:rsidRPr="00E61BE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результативности работы школы и практики их использования в управле</w:t>
                        </w:r>
                        <w:r w:rsidR="00ED576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нии образовательного учреждения;</w:t>
                        </w:r>
                      </w:p>
                      <w:p w:rsidR="00B02CF5" w:rsidRDefault="00ED5769" w:rsidP="00E61BE8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lang w:eastAsia="ru-RU"/>
                          </w:rPr>
                          <w:t>доля</w:t>
                        </w:r>
                        <w:r w:rsidRPr="00E7545D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 обучающихся, включенных в реализацию индивидуальной траектории развития</w:t>
                        </w:r>
                        <w:r w:rsidR="00AD0084">
                          <w:rPr>
                            <w:rFonts w:ascii="Times New Roman" w:hAnsi="Times New Roman" w:cs="Times New Roman"/>
                            <w:lang w:eastAsia="ru-RU"/>
                          </w:rPr>
                          <w:t>;</w:t>
                        </w:r>
                      </w:p>
                      <w:p w:rsidR="00AD0084" w:rsidRDefault="00AD0084" w:rsidP="00E61BE8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д</w:t>
                        </w:r>
                        <w:r w:rsidRPr="00E7545D">
                          <w:rPr>
                            <w:rFonts w:ascii="Times New Roman" w:hAnsi="Times New Roman" w:cs="Times New Roman"/>
                          </w:rPr>
                          <w:t>оля</w:t>
                        </w:r>
                        <w:r w:rsidRPr="00E7545D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 родителей (законных представителей) </w:t>
                        </w:r>
                        <w:r w:rsidRPr="00E7545D">
                          <w:rPr>
                            <w:rFonts w:ascii="Times New Roman" w:hAnsi="Times New Roman" w:cs="Times New Roman"/>
                          </w:rPr>
                          <w:t>обучающихся</w:t>
                        </w:r>
                        <w:r w:rsidRPr="00E7545D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 удовлетворенных качеством предоставляемых образовательных услуг</w:t>
                        </w:r>
                        <w:r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 (включая индивидуальные образовательные маршруты);</w:t>
                        </w:r>
                      </w:p>
                      <w:p w:rsidR="00AD0084" w:rsidRPr="00E61BE8" w:rsidRDefault="00AD0084" w:rsidP="005041B9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eastAsia="ru-RU"/>
                          </w:rPr>
                          <w:t>- доля</w:t>
                        </w:r>
                        <w:r w:rsidRPr="00E7545D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 обучающихся, включенных</w:t>
                        </w:r>
                        <w:r w:rsidR="005041B9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 в образовательный процесс с применением дистанционных образовательных технологий.</w:t>
                        </w:r>
                      </w:p>
                    </w:tc>
                  </w:tr>
                </w:tbl>
                <w:p w:rsidR="00B02CF5" w:rsidRPr="00E61BE8" w:rsidRDefault="00B02CF5" w:rsidP="00E61B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8" w:rsidRPr="00E61BE8" w:rsidTr="00FE5831">
        <w:tc>
          <w:tcPr>
            <w:tcW w:w="3435" w:type="dxa"/>
          </w:tcPr>
          <w:p w:rsidR="00D05F96" w:rsidRPr="00E61BE8" w:rsidRDefault="00D05F96" w:rsidP="00E61BE8">
            <w:pPr>
              <w:pStyle w:val="Default"/>
              <w:spacing w:line="276" w:lineRule="auto"/>
              <w:jc w:val="center"/>
            </w:pPr>
            <w:r w:rsidRPr="00E61BE8">
              <w:rPr>
                <w:b/>
                <w:bCs/>
              </w:rPr>
              <w:lastRenderedPageBreak/>
              <w:t xml:space="preserve">Объём и источники финансирования программы </w:t>
            </w:r>
          </w:p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666798" w:rsidRPr="00E61BE8" w:rsidRDefault="00D45A7F" w:rsidP="00E61BE8">
            <w:pPr>
              <w:pStyle w:val="Default"/>
              <w:spacing w:line="276" w:lineRule="auto"/>
              <w:jc w:val="both"/>
            </w:pPr>
            <w:r w:rsidRPr="00E61BE8">
              <w:t xml:space="preserve">Объемы и источники финансирования мероприятий программы устанавливаются ежегодно после утверждения годового плана работы в пределах имеющихся бюджетных и внебюджетных средств. По </w:t>
            </w:r>
            <w:r w:rsidRPr="00E61BE8">
              <w:lastRenderedPageBreak/>
              <w:t xml:space="preserve">необходимости проводится корректировка по итогам анализа эффективности реализации программы и уровня достижения запланированных результатов. </w:t>
            </w:r>
          </w:p>
        </w:tc>
      </w:tr>
      <w:tr w:rsidR="00666798" w:rsidRPr="00E61BE8" w:rsidTr="00FE5831">
        <w:tc>
          <w:tcPr>
            <w:tcW w:w="3435" w:type="dxa"/>
          </w:tcPr>
          <w:p w:rsidR="00D05F96" w:rsidRPr="00E61BE8" w:rsidRDefault="00D05F96" w:rsidP="00E61BE8">
            <w:pPr>
              <w:pStyle w:val="Default"/>
              <w:spacing w:line="276" w:lineRule="auto"/>
              <w:jc w:val="center"/>
            </w:pPr>
            <w:r w:rsidRPr="00E61BE8">
              <w:rPr>
                <w:b/>
                <w:bCs/>
              </w:rPr>
              <w:lastRenderedPageBreak/>
              <w:t xml:space="preserve">Система организации управления и контроля за исполнением программы </w:t>
            </w:r>
          </w:p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20"/>
            </w:tblGrid>
            <w:tr w:rsidR="00D05F96" w:rsidRPr="00E61BE8">
              <w:trPr>
                <w:trHeight w:val="523"/>
              </w:trPr>
              <w:tc>
                <w:tcPr>
                  <w:tcW w:w="0" w:type="auto"/>
                </w:tcPr>
                <w:p w:rsidR="00D05F96" w:rsidRPr="00E61BE8" w:rsidRDefault="00D05F96" w:rsidP="00E61BE8">
                  <w:pPr>
                    <w:pStyle w:val="Default"/>
                    <w:spacing w:line="276" w:lineRule="auto"/>
                    <w:jc w:val="both"/>
                  </w:pPr>
                  <w:r w:rsidRPr="00E61BE8">
                    <w:t>Постоянный контроль за выполнением программы осуществляет администрация школы. Результаты мониторинга обсуждаются на заседаниях Педагогического совета, Общешкольного родительского комитета</w:t>
                  </w:r>
                  <w:r w:rsidR="00033312" w:rsidRPr="00E61BE8">
                    <w:t>, Совета школьников</w:t>
                  </w:r>
                  <w:r w:rsidRPr="00E61BE8">
                    <w:t xml:space="preserve">. </w:t>
                  </w:r>
                </w:p>
              </w:tc>
            </w:tr>
          </w:tbl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8" w:rsidRPr="00E61BE8" w:rsidTr="00FE5831">
        <w:tc>
          <w:tcPr>
            <w:tcW w:w="3435" w:type="dxa"/>
          </w:tcPr>
          <w:p w:rsidR="00D05F96" w:rsidRPr="00E61BE8" w:rsidRDefault="00D05F96" w:rsidP="00E61BE8">
            <w:pPr>
              <w:pStyle w:val="Default"/>
              <w:spacing w:line="276" w:lineRule="auto"/>
              <w:jc w:val="center"/>
            </w:pPr>
            <w:r w:rsidRPr="00E61BE8">
              <w:rPr>
                <w:b/>
                <w:bCs/>
              </w:rPr>
              <w:t xml:space="preserve">Период, основание и порядок корректировки программы </w:t>
            </w:r>
          </w:p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6" w:type="dxa"/>
          </w:tcPr>
          <w:p w:rsidR="00D05F96" w:rsidRPr="00E61BE8" w:rsidRDefault="00D05F96" w:rsidP="00E61BE8">
            <w:pPr>
              <w:pStyle w:val="Default"/>
              <w:spacing w:line="276" w:lineRule="auto"/>
              <w:jc w:val="both"/>
            </w:pPr>
            <w:r w:rsidRPr="00E61BE8">
              <w:t>Ежегодно администрацией школы уточняются перечень мероприятий, целевые показатели и затраты по программным мероприятиям, механизм реализации мероприятий, состав исполнителей</w:t>
            </w:r>
            <w:r w:rsidR="00805A50">
              <w:t>.</w:t>
            </w:r>
          </w:p>
          <w:p w:rsidR="00666798" w:rsidRPr="00E61BE8" w:rsidRDefault="00666798" w:rsidP="00E6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0B6" w:rsidRPr="00E61BE8" w:rsidRDefault="008440B6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0B6" w:rsidRPr="00E61BE8" w:rsidRDefault="008440B6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0B6" w:rsidRPr="00E61BE8" w:rsidRDefault="008440B6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0B6" w:rsidRPr="00E61BE8" w:rsidRDefault="008440B6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0B6" w:rsidRDefault="008440B6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4F2" w:rsidRDefault="005E54F2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4F2" w:rsidRDefault="005E54F2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4F2" w:rsidRPr="00E61BE8" w:rsidRDefault="005E54F2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0B6" w:rsidRDefault="008440B6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830" w:rsidRDefault="008F4830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830" w:rsidRDefault="008F4830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830" w:rsidRDefault="008F4830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830" w:rsidRDefault="008F4830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830" w:rsidRDefault="008F4830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830" w:rsidRDefault="008F4830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830" w:rsidRDefault="008F4830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830" w:rsidRDefault="008F4830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830" w:rsidRDefault="008F4830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3C7" w:rsidRPr="00E61BE8" w:rsidRDefault="007A03C7" w:rsidP="00E61B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0B6" w:rsidRPr="00BA67E0" w:rsidRDefault="008440B6" w:rsidP="00BA67E0">
      <w:pPr>
        <w:pStyle w:val="a8"/>
        <w:numPr>
          <w:ilvl w:val="0"/>
          <w:numId w:val="43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7E0">
        <w:rPr>
          <w:rFonts w:ascii="Times New Roman" w:hAnsi="Times New Roman"/>
          <w:b/>
          <w:bCs/>
          <w:sz w:val="24"/>
          <w:szCs w:val="24"/>
        </w:rPr>
        <w:t xml:space="preserve">Информационная справка об образовательной организации 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8440B6" w:rsidRPr="00E61BE8" w:rsidTr="008440B6">
        <w:tc>
          <w:tcPr>
            <w:tcW w:w="2518" w:type="dxa"/>
          </w:tcPr>
          <w:p w:rsidR="008440B6" w:rsidRPr="00E61BE8" w:rsidRDefault="008440B6" w:rsidP="00E61BE8">
            <w:pPr>
              <w:pStyle w:val="Default"/>
              <w:spacing w:line="276" w:lineRule="auto"/>
              <w:jc w:val="center"/>
            </w:pPr>
            <w:r w:rsidRPr="00E61BE8">
              <w:rPr>
                <w:b/>
                <w:bCs/>
              </w:rPr>
              <w:lastRenderedPageBreak/>
              <w:t xml:space="preserve">Направления </w:t>
            </w:r>
          </w:p>
          <w:p w:rsidR="008440B6" w:rsidRPr="00E61BE8" w:rsidRDefault="008440B6" w:rsidP="00E6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60"/>
            </w:tblGrid>
            <w:tr w:rsidR="008440B6" w:rsidRPr="00E61BE8">
              <w:trPr>
                <w:trHeight w:val="107"/>
              </w:trPr>
              <w:tc>
                <w:tcPr>
                  <w:tcW w:w="0" w:type="auto"/>
                </w:tcPr>
                <w:p w:rsidR="008440B6" w:rsidRPr="00E61BE8" w:rsidRDefault="008440B6" w:rsidP="00E61B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Сведения </w:t>
                  </w:r>
                </w:p>
              </w:tc>
            </w:tr>
          </w:tbl>
          <w:p w:rsidR="008440B6" w:rsidRPr="00E61BE8" w:rsidRDefault="008440B6" w:rsidP="00E6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0B6" w:rsidRPr="00E61BE8" w:rsidTr="008440B6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02"/>
            </w:tblGrid>
            <w:tr w:rsidR="008440B6" w:rsidRPr="00E61BE8">
              <w:trPr>
                <w:trHeight w:val="383"/>
              </w:trPr>
              <w:tc>
                <w:tcPr>
                  <w:tcW w:w="0" w:type="auto"/>
                </w:tcPr>
                <w:p w:rsidR="008440B6" w:rsidRPr="00E61BE8" w:rsidRDefault="008440B6" w:rsidP="00E61B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Название образовательной организации (по уставу) </w:t>
                  </w:r>
                </w:p>
              </w:tc>
            </w:tr>
          </w:tbl>
          <w:p w:rsidR="008440B6" w:rsidRPr="00E61BE8" w:rsidRDefault="008440B6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721D73" w:rsidRPr="00E61BE8" w:rsidRDefault="00721D73" w:rsidP="00E61BE8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721D73" w:rsidRPr="00E61BE8" w:rsidRDefault="00721D73" w:rsidP="00E61BE8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средняя общеобразовательная школа </w:t>
            </w:r>
          </w:p>
          <w:p w:rsidR="00721D73" w:rsidRPr="00E61BE8" w:rsidRDefault="00721D73" w:rsidP="00E61BE8">
            <w:pPr>
              <w:pStyle w:val="8"/>
              <w:spacing w:before="0"/>
              <w:outlineLvl w:val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углубленным изучением отдельных предметов  № 50</w:t>
            </w:r>
          </w:p>
          <w:p w:rsidR="008440B6" w:rsidRPr="00E61BE8" w:rsidRDefault="008440B6" w:rsidP="00E6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B6" w:rsidRPr="00E61BE8" w:rsidTr="008440B6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02"/>
            </w:tblGrid>
            <w:tr w:rsidR="008440B6" w:rsidRPr="00E61BE8">
              <w:trPr>
                <w:trHeight w:val="383"/>
              </w:trPr>
              <w:tc>
                <w:tcPr>
                  <w:tcW w:w="0" w:type="auto"/>
                </w:tcPr>
                <w:p w:rsidR="008440B6" w:rsidRPr="00E61BE8" w:rsidRDefault="008440B6" w:rsidP="00E61B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Наименование образовательной организации (краткое) </w:t>
                  </w:r>
                </w:p>
              </w:tc>
            </w:tr>
          </w:tbl>
          <w:p w:rsidR="008440B6" w:rsidRPr="00E61BE8" w:rsidRDefault="008440B6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8440B6" w:rsidRPr="00E61BE8" w:rsidRDefault="00C92FCC" w:rsidP="00E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</w:tc>
      </w:tr>
      <w:tr w:rsidR="008440B6" w:rsidRPr="00E61BE8" w:rsidTr="008440B6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14"/>
            </w:tblGrid>
            <w:tr w:rsidR="008440B6" w:rsidRPr="00E61BE8">
              <w:trPr>
                <w:trHeight w:val="107"/>
              </w:trPr>
              <w:tc>
                <w:tcPr>
                  <w:tcW w:w="0" w:type="auto"/>
                </w:tcPr>
                <w:p w:rsidR="008440B6" w:rsidRPr="00E61BE8" w:rsidRDefault="008440B6" w:rsidP="00E61B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Учредитель </w:t>
                  </w:r>
                </w:p>
              </w:tc>
            </w:tr>
          </w:tbl>
          <w:p w:rsidR="008440B6" w:rsidRPr="00E61BE8" w:rsidRDefault="008440B6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837"/>
            </w:tblGrid>
            <w:tr w:rsidR="008440B6" w:rsidRPr="00E61BE8">
              <w:trPr>
                <w:trHeight w:val="252"/>
              </w:trPr>
              <w:tc>
                <w:tcPr>
                  <w:tcW w:w="0" w:type="auto"/>
                </w:tcPr>
                <w:p w:rsidR="008440B6" w:rsidRPr="00E61BE8" w:rsidRDefault="008440B6" w:rsidP="00E61B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Управление образования Администрации города Екатеринбурга. </w:t>
                  </w:r>
                </w:p>
              </w:tc>
            </w:tr>
          </w:tbl>
          <w:p w:rsidR="008440B6" w:rsidRPr="00E61BE8" w:rsidRDefault="008440B6" w:rsidP="00E6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B6" w:rsidRPr="00E61BE8" w:rsidTr="008440B6">
        <w:tc>
          <w:tcPr>
            <w:tcW w:w="2518" w:type="dxa"/>
          </w:tcPr>
          <w:p w:rsidR="008440B6" w:rsidRPr="00E61BE8" w:rsidRDefault="000B2464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053" w:type="dxa"/>
          </w:tcPr>
          <w:p w:rsidR="009A42AD" w:rsidRPr="00E61BE8" w:rsidRDefault="00721D73" w:rsidP="00E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620050</w:t>
            </w:r>
            <w:r w:rsidR="009A42AD" w:rsidRPr="00E61BE8">
              <w:rPr>
                <w:rFonts w:ascii="Times New Roman" w:hAnsi="Times New Roman" w:cs="Times New Roman"/>
                <w:sz w:val="24"/>
                <w:szCs w:val="24"/>
              </w:rPr>
              <w:t>, Свердловская обл.</w:t>
            </w:r>
          </w:p>
          <w:p w:rsidR="008440B6" w:rsidRPr="00E61BE8" w:rsidRDefault="00721D73" w:rsidP="00E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Екатеринбург, ул. Минометчиков, 48</w:t>
            </w:r>
          </w:p>
        </w:tc>
      </w:tr>
      <w:tr w:rsidR="008440B6" w:rsidRPr="00E61BE8" w:rsidTr="008440B6">
        <w:tc>
          <w:tcPr>
            <w:tcW w:w="2518" w:type="dxa"/>
          </w:tcPr>
          <w:p w:rsidR="008440B6" w:rsidRPr="00E61BE8" w:rsidRDefault="000B2464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7053" w:type="dxa"/>
          </w:tcPr>
          <w:p w:rsidR="008440B6" w:rsidRPr="00E61BE8" w:rsidRDefault="00C92FCC" w:rsidP="00E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Рожкова Оксана Владимировна</w:t>
            </w:r>
          </w:p>
        </w:tc>
      </w:tr>
      <w:tr w:rsidR="008440B6" w:rsidRPr="00E61BE8" w:rsidTr="008440B6">
        <w:tc>
          <w:tcPr>
            <w:tcW w:w="2518" w:type="dxa"/>
          </w:tcPr>
          <w:p w:rsidR="008440B6" w:rsidRPr="00E61BE8" w:rsidRDefault="000B2464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7053" w:type="dxa"/>
          </w:tcPr>
          <w:p w:rsidR="008440B6" w:rsidRPr="00E61BE8" w:rsidRDefault="00721D73" w:rsidP="00E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(343) 366-44-93</w:t>
            </w:r>
          </w:p>
        </w:tc>
      </w:tr>
      <w:tr w:rsidR="008440B6" w:rsidRPr="00E61BE8" w:rsidTr="008440B6">
        <w:tc>
          <w:tcPr>
            <w:tcW w:w="2518" w:type="dxa"/>
          </w:tcPr>
          <w:p w:rsidR="008440B6" w:rsidRPr="00E61BE8" w:rsidRDefault="000B2464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7053" w:type="dxa"/>
          </w:tcPr>
          <w:p w:rsidR="008440B6" w:rsidRPr="00E61BE8" w:rsidRDefault="00721D73" w:rsidP="00E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(343) 366-44-93</w:t>
            </w:r>
          </w:p>
        </w:tc>
      </w:tr>
      <w:tr w:rsidR="008440B6" w:rsidRPr="00E61BE8" w:rsidTr="008440B6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10"/>
            </w:tblGrid>
            <w:tr w:rsidR="000B2464" w:rsidRPr="00E61BE8">
              <w:trPr>
                <w:trHeight w:val="107"/>
              </w:trPr>
              <w:tc>
                <w:tcPr>
                  <w:tcW w:w="0" w:type="auto"/>
                </w:tcPr>
                <w:p w:rsidR="000B2464" w:rsidRPr="00E61BE8" w:rsidRDefault="000B2464" w:rsidP="00E61B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E-mail</w:t>
                  </w:r>
                </w:p>
              </w:tc>
            </w:tr>
          </w:tbl>
          <w:p w:rsidR="008440B6" w:rsidRPr="00E61BE8" w:rsidRDefault="008440B6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8440B6" w:rsidRPr="00E61BE8" w:rsidRDefault="00721D73" w:rsidP="00E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ekb</w:t>
            </w: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6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</w:t>
            </w: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50@</w:t>
            </w:r>
            <w:r w:rsidRPr="00E61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8440B6" w:rsidRPr="00E61BE8" w:rsidTr="008440B6">
        <w:tc>
          <w:tcPr>
            <w:tcW w:w="2518" w:type="dxa"/>
          </w:tcPr>
          <w:p w:rsidR="008440B6" w:rsidRPr="00E61BE8" w:rsidRDefault="000B2464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  <w:tc>
          <w:tcPr>
            <w:tcW w:w="7053" w:type="dxa"/>
          </w:tcPr>
          <w:p w:rsidR="008440B6" w:rsidRPr="00E61BE8" w:rsidRDefault="00721D73" w:rsidP="00E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школа50.екатеринбург. рф</w:t>
            </w:r>
          </w:p>
        </w:tc>
      </w:tr>
      <w:tr w:rsidR="008440B6" w:rsidRPr="00E61BE8" w:rsidTr="008440B6">
        <w:tc>
          <w:tcPr>
            <w:tcW w:w="2518" w:type="dxa"/>
          </w:tcPr>
          <w:p w:rsidR="008440B6" w:rsidRPr="00E61BE8" w:rsidRDefault="000B2464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7053" w:type="dxa"/>
          </w:tcPr>
          <w:p w:rsidR="008440B6" w:rsidRPr="00E61BE8" w:rsidRDefault="000B2464" w:rsidP="00E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8440B6" w:rsidRPr="00E61BE8" w:rsidTr="008440B6">
        <w:tc>
          <w:tcPr>
            <w:tcW w:w="2518" w:type="dxa"/>
          </w:tcPr>
          <w:p w:rsidR="008440B6" w:rsidRPr="00E61BE8" w:rsidRDefault="000B2464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Устава</w:t>
            </w:r>
          </w:p>
        </w:tc>
        <w:tc>
          <w:tcPr>
            <w:tcW w:w="7053" w:type="dxa"/>
          </w:tcPr>
          <w:p w:rsidR="008440B6" w:rsidRPr="00E61BE8" w:rsidRDefault="00721D73" w:rsidP="00E61BE8">
            <w:pPr>
              <w:pStyle w:val="Default"/>
              <w:spacing w:line="276" w:lineRule="auto"/>
              <w:jc w:val="both"/>
            </w:pPr>
            <w:r w:rsidRPr="00E61BE8">
              <w:t xml:space="preserve">Устав МБОУ СОШ №143 утвержден Распоряжением Управления образования Администрации города Екатеринбурга №1584/46/36 от 08.09.2015г. </w:t>
            </w:r>
          </w:p>
        </w:tc>
      </w:tr>
      <w:tr w:rsidR="00B64931" w:rsidRPr="00E61BE8" w:rsidTr="008440B6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1"/>
            </w:tblGrid>
            <w:tr w:rsidR="00B64931" w:rsidRPr="00E61BE8">
              <w:trPr>
                <w:trHeight w:val="107"/>
              </w:trPr>
              <w:tc>
                <w:tcPr>
                  <w:tcW w:w="0" w:type="auto"/>
                </w:tcPr>
                <w:p w:rsidR="00B64931" w:rsidRPr="00E61BE8" w:rsidRDefault="00B64931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Лицензия </w:t>
                  </w:r>
                </w:p>
              </w:tc>
            </w:tr>
          </w:tbl>
          <w:p w:rsidR="00B64931" w:rsidRPr="00E61BE8" w:rsidRDefault="00B64931" w:rsidP="00E61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B64931" w:rsidRDefault="00B64931" w:rsidP="00E61BE8">
            <w:pPr>
              <w:pStyle w:val="Default"/>
              <w:spacing w:line="276" w:lineRule="auto"/>
              <w:jc w:val="both"/>
            </w:pPr>
            <w:r w:rsidRPr="00E61BE8">
              <w:t>Лицензия на осуществление образовательной деятельности</w:t>
            </w:r>
            <w:r w:rsidR="007B5225">
              <w:t>: Общее образование (начальное общее образование, основное общее образование, среднее общее образование)</w:t>
            </w:r>
            <w:r w:rsidRPr="00E61BE8">
              <w:t>,</w:t>
            </w:r>
            <w:r w:rsidR="007B5225">
              <w:t>Дополнительное образование детей и взрослых</w:t>
            </w:r>
            <w:r w:rsidRPr="00E61BE8">
              <w:t xml:space="preserve"> регистрационный номер</w:t>
            </w:r>
            <w:r w:rsidR="009A42AD" w:rsidRPr="00E61BE8">
              <w:t xml:space="preserve"> 13032</w:t>
            </w:r>
            <w:r w:rsidRPr="00E61BE8">
              <w:t xml:space="preserve"> от</w:t>
            </w:r>
            <w:r w:rsidR="009A42AD" w:rsidRPr="00E61BE8">
              <w:t xml:space="preserve"> 11.03</w:t>
            </w:r>
            <w:r w:rsidRPr="00E61BE8">
              <w:t>.2011г., серия 66 №</w:t>
            </w:r>
            <w:r w:rsidR="009A42AD" w:rsidRPr="00E61BE8">
              <w:t xml:space="preserve"> 000190</w:t>
            </w:r>
            <w:r w:rsidR="007B5225">
              <w:t>; Приложение № 1 серия 66</w:t>
            </w:r>
            <w:r w:rsidR="007B5225">
              <w:rPr>
                <w:lang w:val="en-US"/>
              </w:rPr>
              <w:t>II</w:t>
            </w:r>
            <w:r w:rsidR="007B5225">
              <w:t>01 № 0004226, № 0004227 выданы</w:t>
            </w:r>
            <w:r w:rsidRPr="00E61BE8">
              <w:t xml:space="preserve"> Министерством общего и профессионального образования Свердловской области </w:t>
            </w:r>
          </w:p>
          <w:p w:rsidR="002813B5" w:rsidRPr="002813B5" w:rsidRDefault="002813B5" w:rsidP="00E61BE8">
            <w:pPr>
              <w:pStyle w:val="Default"/>
              <w:spacing w:line="276" w:lineRule="auto"/>
              <w:jc w:val="both"/>
              <w:rPr>
                <w:color w:val="FF0000"/>
              </w:rPr>
            </w:pPr>
          </w:p>
        </w:tc>
      </w:tr>
      <w:tr w:rsidR="009A42AD" w:rsidRPr="00E61BE8" w:rsidTr="008440B6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10"/>
            </w:tblGrid>
            <w:tr w:rsidR="009A42AD" w:rsidRPr="00E61BE8">
              <w:trPr>
                <w:trHeight w:val="107"/>
              </w:trPr>
              <w:tc>
                <w:tcPr>
                  <w:tcW w:w="0" w:type="auto"/>
                </w:tcPr>
                <w:p w:rsidR="009A42AD" w:rsidRPr="00E61BE8" w:rsidRDefault="009A42AD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Аккредитация </w:t>
                  </w:r>
                </w:p>
              </w:tc>
            </w:tr>
          </w:tbl>
          <w:p w:rsidR="009A42AD" w:rsidRPr="00E61BE8" w:rsidRDefault="009A42AD" w:rsidP="00E61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2813B5" w:rsidRDefault="009A42AD" w:rsidP="00E61BE8">
            <w:pPr>
              <w:pStyle w:val="Default"/>
              <w:spacing w:line="276" w:lineRule="auto"/>
              <w:jc w:val="both"/>
            </w:pPr>
            <w:r w:rsidRPr="00E61BE8">
              <w:t xml:space="preserve">Свидетельство о государственной аккредитации, регистрационный № 7790 от 08.04.2014 г., серия 66А01 </w:t>
            </w:r>
          </w:p>
          <w:p w:rsidR="009A42AD" w:rsidRPr="00E61BE8" w:rsidRDefault="009A42AD" w:rsidP="00E61BE8">
            <w:pPr>
              <w:pStyle w:val="Default"/>
              <w:spacing w:line="276" w:lineRule="auto"/>
              <w:jc w:val="both"/>
            </w:pPr>
            <w:r w:rsidRPr="00E61BE8">
              <w:t xml:space="preserve">№ 0001218, выдано Министерством общего и профессионального образования Свердловской области. </w:t>
            </w:r>
          </w:p>
        </w:tc>
      </w:tr>
      <w:tr w:rsidR="009A42AD" w:rsidRPr="00E61BE8" w:rsidTr="00E5763F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02"/>
            </w:tblGrid>
            <w:tr w:rsidR="009A42AD" w:rsidRPr="00E61BE8">
              <w:trPr>
                <w:trHeight w:val="245"/>
              </w:trPr>
              <w:tc>
                <w:tcPr>
                  <w:tcW w:w="0" w:type="auto"/>
                </w:tcPr>
                <w:p w:rsidR="009A42AD" w:rsidRPr="00E61BE8" w:rsidRDefault="009A42AD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Краткая историческая справка </w:t>
                  </w:r>
                </w:p>
              </w:tc>
            </w:tr>
          </w:tbl>
          <w:p w:rsidR="009A42AD" w:rsidRPr="00E61BE8" w:rsidRDefault="009A42AD" w:rsidP="00E61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9A42AD" w:rsidRPr="00E61BE8" w:rsidRDefault="009A42AD" w:rsidP="00E61BE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 xml:space="preserve">Школа была создана в 1955 году в микрорайоне Сортировка на ул. Седова. После трагических событий 1987 года – взрыв на станции </w:t>
            </w:r>
            <w:r w:rsidR="007B4416">
              <w:rPr>
                <w:rFonts w:ascii="Times New Roman" w:hAnsi="Times New Roman" w:cs="Times New Roman"/>
                <w:sz w:val="24"/>
                <w:szCs w:val="24"/>
              </w:rPr>
              <w:t>Свердловск - Сортировочная</w:t>
            </w: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 xml:space="preserve">  в очень короткие сроки было построено новое здание школы № 50 по улице Минометчиков. 1 сентября 1989 года новое просторное здание распахнуло двери для своих учеников.</w:t>
            </w:r>
          </w:p>
          <w:p w:rsidR="009A42AD" w:rsidRPr="00E61BE8" w:rsidRDefault="009A42AD" w:rsidP="00E61BE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 xml:space="preserve">За время своей работы аттестат о среднем полном образовании получили более 1500 учеников, из них более 50 закончили с золотой медалью. Первую золотую медаль получила Галина Пашенина в 1959 году. Школа может гордится  такими выпускниками как Набойченко Вячеслав –  бывший ректор УГТУ – УПИ, Коневин Валерий – талантливый художник; в школе </w:t>
            </w:r>
            <w:r w:rsidRPr="00E61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некоторое время обучался бывший губернатор Свердловской области Мишарин А.С.</w:t>
            </w:r>
          </w:p>
          <w:p w:rsidR="009A42AD" w:rsidRPr="00E61BE8" w:rsidRDefault="009A42AD" w:rsidP="00E61BE8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Предметом особой гордости являются успехи наших учеников в спорте: Дацюк Павел – знаменитый хоккеист, серебряный чемпион России, неоднократный обладатель Кубка Стенли – самого почётного трофея НХЛ, Калащян Гарик – чемпион мира по тайскому боксу, Смолоногова Анна – чемпионка России, двукратная чемпионка мира по синхронному фигурному катанию, Гасоян</w:t>
            </w:r>
            <w:r w:rsidR="00BA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BE8">
              <w:rPr>
                <w:rFonts w:ascii="Times New Roman" w:hAnsi="Times New Roman" w:cs="Times New Roman"/>
                <w:sz w:val="24"/>
                <w:szCs w:val="24"/>
              </w:rPr>
              <w:t>Джоник призер чемпионата России по футболу.</w:t>
            </w:r>
          </w:p>
        </w:tc>
      </w:tr>
      <w:tr w:rsidR="009A42AD" w:rsidRPr="00E61BE8" w:rsidTr="00E5763F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02"/>
            </w:tblGrid>
            <w:tr w:rsidR="009A42AD" w:rsidRPr="00E61BE8">
              <w:trPr>
                <w:trHeight w:val="245"/>
              </w:trPr>
              <w:tc>
                <w:tcPr>
                  <w:tcW w:w="0" w:type="auto"/>
                </w:tcPr>
                <w:p w:rsidR="009A42AD" w:rsidRPr="00E61BE8" w:rsidRDefault="009A42AD" w:rsidP="00E61BE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Структура образовательной организации </w:t>
                  </w:r>
                </w:p>
              </w:tc>
            </w:tr>
          </w:tbl>
          <w:p w:rsidR="009A42AD" w:rsidRPr="00E61BE8" w:rsidRDefault="009A42AD" w:rsidP="00E61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02"/>
            </w:tblGrid>
            <w:tr w:rsidR="009A42AD" w:rsidRPr="00E61BE8">
              <w:trPr>
                <w:trHeight w:val="385"/>
              </w:trPr>
              <w:tc>
                <w:tcPr>
                  <w:tcW w:w="0" w:type="auto"/>
                </w:tcPr>
                <w:p w:rsidR="009A42AD" w:rsidRPr="00E61BE8" w:rsidRDefault="009A42AD" w:rsidP="00E61B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Уровень начального общего образования - 1-4 классы. </w:t>
                  </w:r>
                </w:p>
                <w:p w:rsidR="009A42AD" w:rsidRPr="00E61BE8" w:rsidRDefault="009A42AD" w:rsidP="00E61B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Уровень основного общего образования - 5-9 классы. </w:t>
                  </w:r>
                </w:p>
                <w:p w:rsidR="009A42AD" w:rsidRPr="00E61BE8" w:rsidRDefault="009A42AD" w:rsidP="00E61B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1B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Уровень среднего общего образования - 10-11 классы. </w:t>
                  </w:r>
                </w:p>
              </w:tc>
            </w:tr>
          </w:tbl>
          <w:p w:rsidR="009A42AD" w:rsidRPr="00E61BE8" w:rsidRDefault="009A42AD" w:rsidP="00E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4559" w:rsidRPr="00E61BE8" w:rsidRDefault="000D4559" w:rsidP="00E61B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0C" w:rsidRPr="00E61BE8" w:rsidRDefault="00695C0C" w:rsidP="00E61B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B90" w:rsidRDefault="00CE0B9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4830" w:rsidRDefault="008F4830" w:rsidP="00E61B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4B5C" w:rsidRPr="00754982" w:rsidRDefault="0081116F" w:rsidP="007549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F4B5C" w:rsidRPr="00754982">
        <w:rPr>
          <w:rFonts w:ascii="Times New Roman" w:hAnsi="Times New Roman" w:cs="Times New Roman"/>
          <w:b/>
          <w:bCs/>
          <w:sz w:val="24"/>
          <w:szCs w:val="24"/>
        </w:rPr>
        <w:t>Аналитическое обоснование Программы развития</w:t>
      </w:r>
    </w:p>
    <w:p w:rsidR="00D16E2F" w:rsidRPr="00754982" w:rsidRDefault="00D16E2F" w:rsidP="0075498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4982">
        <w:rPr>
          <w:rFonts w:ascii="Times New Roman" w:eastAsia="Calibri" w:hAnsi="Times New Roman" w:cs="Times New Roman"/>
          <w:bCs/>
          <w:sz w:val="24"/>
          <w:szCs w:val="24"/>
        </w:rPr>
        <w:t xml:space="preserve">Современное образование  - это стратегический ресурс общества, обеспечивающий его развитие во всех сферах. Школа становится основным фактором обеспечения нового качества образования, от которого зависит дальнейшая успешность  каждого человека и общества в целом.  Современная школа должна соответствовать целям инновационного </w:t>
      </w:r>
      <w:r w:rsidRPr="0075498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развития экономики и социальной сферы, обеспечивать рост благосостояния граждан и способствовать формированию и развитию человеческого и кадрового потенциала города, региона, страны.</w:t>
      </w:r>
    </w:p>
    <w:p w:rsidR="000F4B5C" w:rsidRPr="00754982" w:rsidRDefault="000F4B5C" w:rsidP="00754982">
      <w:pPr>
        <w:pStyle w:val="Default"/>
        <w:spacing w:line="276" w:lineRule="auto"/>
        <w:rPr>
          <w:color w:val="auto"/>
        </w:rPr>
      </w:pPr>
    </w:p>
    <w:p w:rsidR="000F4B5C" w:rsidRPr="00754982" w:rsidRDefault="000F4B5C" w:rsidP="00754982">
      <w:pPr>
        <w:pStyle w:val="Default"/>
        <w:spacing w:line="276" w:lineRule="auto"/>
        <w:rPr>
          <w:color w:val="auto"/>
        </w:rPr>
      </w:pPr>
      <w:r w:rsidRPr="00754982">
        <w:rPr>
          <w:b/>
          <w:bCs/>
          <w:i/>
          <w:iCs/>
          <w:color w:val="auto"/>
        </w:rPr>
        <w:t xml:space="preserve">1. Организация образовательного процесса </w:t>
      </w:r>
    </w:p>
    <w:p w:rsidR="000F4B5C" w:rsidRPr="00754982" w:rsidRDefault="00123F15" w:rsidP="00754982">
      <w:pPr>
        <w:pStyle w:val="Default"/>
        <w:spacing w:line="276" w:lineRule="auto"/>
        <w:ind w:firstLine="708"/>
        <w:jc w:val="both"/>
        <w:rPr>
          <w:color w:val="auto"/>
        </w:rPr>
      </w:pPr>
      <w:r w:rsidRPr="00754982">
        <w:rPr>
          <w:color w:val="auto"/>
        </w:rPr>
        <w:t>С 2014 года в школе</w:t>
      </w:r>
      <w:r w:rsidR="000F4B5C" w:rsidRPr="00754982">
        <w:rPr>
          <w:color w:val="auto"/>
        </w:rPr>
        <w:t xml:space="preserve"> организована Школа развития для детей</w:t>
      </w:r>
      <w:r w:rsidRPr="00754982">
        <w:rPr>
          <w:color w:val="auto"/>
        </w:rPr>
        <w:t xml:space="preserve"> 5-7</w:t>
      </w:r>
      <w:r w:rsidR="000F4B5C" w:rsidRPr="00754982">
        <w:rPr>
          <w:color w:val="auto"/>
        </w:rPr>
        <w:t xml:space="preserve"> лет</w:t>
      </w:r>
      <w:r w:rsidRPr="00754982">
        <w:rPr>
          <w:color w:val="auto"/>
        </w:rPr>
        <w:t xml:space="preserve"> «Маленькая страна»</w:t>
      </w:r>
      <w:r w:rsidR="000F4B5C" w:rsidRPr="00754982">
        <w:rPr>
          <w:color w:val="auto"/>
        </w:rPr>
        <w:t xml:space="preserve">. </w:t>
      </w:r>
    </w:p>
    <w:p w:rsidR="000F4B5C" w:rsidRPr="00754982" w:rsidRDefault="000F4B5C" w:rsidP="00754982">
      <w:pPr>
        <w:pStyle w:val="Default"/>
        <w:spacing w:line="276" w:lineRule="auto"/>
        <w:ind w:firstLine="708"/>
        <w:jc w:val="both"/>
        <w:rPr>
          <w:color w:val="auto"/>
        </w:rPr>
      </w:pPr>
      <w:r w:rsidRPr="00754982">
        <w:rPr>
          <w:color w:val="auto"/>
        </w:rPr>
        <w:t xml:space="preserve">Основными целями работы « Школы будущего первоклассника» являются: </w:t>
      </w:r>
    </w:p>
    <w:p w:rsidR="000F4B5C" w:rsidRPr="00754982" w:rsidRDefault="000F4B5C" w:rsidP="00754982">
      <w:pPr>
        <w:pStyle w:val="Default"/>
        <w:spacing w:after="44" w:line="276" w:lineRule="auto"/>
        <w:jc w:val="both"/>
        <w:rPr>
          <w:color w:val="auto"/>
        </w:rPr>
      </w:pPr>
      <w:r w:rsidRPr="00754982">
        <w:rPr>
          <w:color w:val="auto"/>
        </w:rPr>
        <w:t xml:space="preserve">- успешная адаптация детей к обучению в школе; </w:t>
      </w:r>
    </w:p>
    <w:p w:rsidR="000F4B5C" w:rsidRPr="00754982" w:rsidRDefault="00123F15" w:rsidP="00754982">
      <w:pPr>
        <w:pStyle w:val="Default"/>
        <w:spacing w:line="276" w:lineRule="auto"/>
        <w:jc w:val="both"/>
        <w:rPr>
          <w:color w:val="auto"/>
        </w:rPr>
      </w:pPr>
      <w:r w:rsidRPr="00754982">
        <w:rPr>
          <w:color w:val="auto"/>
        </w:rPr>
        <w:t>- освоение речевого  русского языка для детей мигрантов из</w:t>
      </w:r>
      <w:r w:rsidR="00BA67E0">
        <w:rPr>
          <w:color w:val="auto"/>
        </w:rPr>
        <w:t xml:space="preserve"> </w:t>
      </w:r>
      <w:r w:rsidRPr="00754982">
        <w:rPr>
          <w:color w:val="auto"/>
        </w:rPr>
        <w:t>стран ближнего и дальнего зарубежья.</w:t>
      </w:r>
    </w:p>
    <w:p w:rsidR="000F4B5C" w:rsidRPr="00754982" w:rsidRDefault="000F4B5C" w:rsidP="00754982">
      <w:pPr>
        <w:pStyle w:val="Default"/>
        <w:spacing w:line="276" w:lineRule="auto"/>
        <w:ind w:firstLine="708"/>
        <w:rPr>
          <w:color w:val="auto"/>
        </w:rPr>
      </w:pPr>
      <w:r w:rsidRPr="00754982">
        <w:rPr>
          <w:color w:val="auto"/>
        </w:rPr>
        <w:t>Большая часть детей, прошедших обучение в школе развития, начинают свое обучение в 1 классе МАОУ СОШ № 50.</w:t>
      </w:r>
    </w:p>
    <w:p w:rsidR="000F4B5C" w:rsidRPr="00754982" w:rsidRDefault="000F4B5C" w:rsidP="00754982">
      <w:pPr>
        <w:pStyle w:val="Default"/>
        <w:spacing w:line="276" w:lineRule="auto"/>
        <w:rPr>
          <w:color w:val="auto"/>
        </w:rPr>
      </w:pPr>
    </w:p>
    <w:p w:rsidR="000F4B5C" w:rsidRPr="00754982" w:rsidRDefault="000F4B5C" w:rsidP="00754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82">
        <w:rPr>
          <w:rFonts w:ascii="Times New Roman" w:hAnsi="Times New Roman" w:cs="Times New Roman"/>
          <w:b/>
          <w:sz w:val="24"/>
          <w:szCs w:val="24"/>
        </w:rPr>
        <w:t>Соотношение обучавшихся детей в Школе развития и поступивших в 1 класс МАОУ СОШ № 50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3F15" w:rsidRPr="00754982" w:rsidTr="00123F15">
        <w:tc>
          <w:tcPr>
            <w:tcW w:w="2392" w:type="dxa"/>
          </w:tcPr>
          <w:p w:rsidR="00123F15" w:rsidRPr="00754982" w:rsidRDefault="00123F15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123F15" w:rsidRPr="00754982" w:rsidRDefault="00123F15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2393" w:type="dxa"/>
          </w:tcPr>
          <w:p w:rsidR="00123F15" w:rsidRPr="00754982" w:rsidRDefault="00123F15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77"/>
            </w:tblGrid>
            <w:tr w:rsidR="00123F15" w:rsidRPr="00754982">
              <w:trPr>
                <w:trHeight w:val="247"/>
              </w:trPr>
              <w:tc>
                <w:tcPr>
                  <w:tcW w:w="0" w:type="auto"/>
                </w:tcPr>
                <w:p w:rsidR="00123F15" w:rsidRPr="00754982" w:rsidRDefault="00123F15" w:rsidP="0075498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пришедших в 1 класс школы </w:t>
                  </w:r>
                </w:p>
              </w:tc>
            </w:tr>
          </w:tbl>
          <w:p w:rsidR="00123F15" w:rsidRPr="00754982" w:rsidRDefault="00123F15" w:rsidP="0075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15" w:rsidRPr="00754982" w:rsidTr="00123F15">
        <w:tc>
          <w:tcPr>
            <w:tcW w:w="2392" w:type="dxa"/>
          </w:tcPr>
          <w:p w:rsidR="00123F15" w:rsidRPr="00754982" w:rsidRDefault="00123F15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</w:p>
        </w:tc>
        <w:tc>
          <w:tcPr>
            <w:tcW w:w="2393" w:type="dxa"/>
          </w:tcPr>
          <w:p w:rsidR="00123F15" w:rsidRPr="00754982" w:rsidRDefault="000053E4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23F15" w:rsidRPr="00754982" w:rsidRDefault="000053E4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123F15" w:rsidRPr="00754982" w:rsidRDefault="000053E4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23F15" w:rsidRPr="00754982" w:rsidTr="00123F15">
        <w:tc>
          <w:tcPr>
            <w:tcW w:w="2392" w:type="dxa"/>
          </w:tcPr>
          <w:p w:rsidR="00123F15" w:rsidRPr="00754982" w:rsidRDefault="00123F15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2015 -2016</w:t>
            </w:r>
          </w:p>
        </w:tc>
        <w:tc>
          <w:tcPr>
            <w:tcW w:w="2393" w:type="dxa"/>
          </w:tcPr>
          <w:p w:rsidR="00123F15" w:rsidRPr="00754982" w:rsidRDefault="000053E4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23F15" w:rsidRPr="00754982" w:rsidRDefault="000053E4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123F15" w:rsidRPr="00754982" w:rsidRDefault="000053E4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053E4" w:rsidRPr="00754982" w:rsidTr="00123F15">
        <w:tc>
          <w:tcPr>
            <w:tcW w:w="2392" w:type="dxa"/>
          </w:tcPr>
          <w:p w:rsidR="000053E4" w:rsidRPr="00754982" w:rsidRDefault="000053E4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393" w:type="dxa"/>
          </w:tcPr>
          <w:p w:rsidR="000053E4" w:rsidRPr="00754982" w:rsidRDefault="000053E4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053E4" w:rsidRPr="00754982" w:rsidRDefault="000053E4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0053E4" w:rsidRPr="00754982" w:rsidRDefault="000053E4" w:rsidP="0075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3F15" w:rsidRPr="00754982" w:rsidRDefault="00123F15" w:rsidP="007549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F15" w:rsidRPr="00754982" w:rsidRDefault="00123F15" w:rsidP="007549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1A">
        <w:rPr>
          <w:rFonts w:ascii="Times New Roman" w:hAnsi="Times New Roman" w:cs="Times New Roman"/>
          <w:color w:val="FF0000"/>
          <w:sz w:val="24"/>
          <w:szCs w:val="24"/>
          <w:u w:val="single"/>
        </w:rPr>
        <w:t>Режим работы:</w:t>
      </w:r>
      <w:r w:rsidRPr="00A6611A">
        <w:rPr>
          <w:rFonts w:ascii="Times New Roman" w:hAnsi="Times New Roman" w:cs="Times New Roman"/>
          <w:color w:val="FF0000"/>
          <w:sz w:val="24"/>
          <w:szCs w:val="24"/>
        </w:rPr>
        <w:t xml:space="preserve"> 2 смены, 1 классы- пятидневка, 2-11 классы - шестидневка, начало занятий в 08.30,  продолжительность урока – 40 мин.</w:t>
      </w:r>
      <w:r w:rsidRPr="00754982">
        <w:rPr>
          <w:rFonts w:ascii="Times New Roman" w:hAnsi="Times New Roman" w:cs="Times New Roman"/>
          <w:sz w:val="24"/>
          <w:szCs w:val="24"/>
        </w:rPr>
        <w:t xml:space="preserve"> 1-6  классы обучаются по ФГОС.</w:t>
      </w:r>
    </w:p>
    <w:p w:rsidR="00E703F4" w:rsidRPr="00754982" w:rsidRDefault="00E703F4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В 1-6-х классах учебный план сформирован на основании ФГОС, в 7-11 классах на основании БУП 2004 года с углубленным изучением отдельных предметов: литература, МХК.</w:t>
      </w:r>
    </w:p>
    <w:p w:rsidR="00E703F4" w:rsidRPr="00754982" w:rsidRDefault="00E703F4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обучающихся устанавливаются Министерством образования РФ для 11 классов и Министерством общего и профессионального образования Свердловской области для 9-х классов. </w:t>
      </w:r>
    </w:p>
    <w:p w:rsidR="00872070" w:rsidRPr="00754982" w:rsidRDefault="00872070" w:rsidP="00754982">
      <w:pPr>
        <w:pStyle w:val="Default"/>
        <w:spacing w:line="276" w:lineRule="auto"/>
        <w:ind w:firstLine="708"/>
        <w:jc w:val="both"/>
        <w:rPr>
          <w:color w:val="auto"/>
        </w:rPr>
      </w:pPr>
      <w:r w:rsidRPr="00754982">
        <w:rPr>
          <w:color w:val="auto"/>
        </w:rPr>
        <w:t>По медицинским показаниям школьники могут обучаться на дому по индивидуальному плану. В 2014 -2015 уч. году по индивидуальному плану обучалось 5 человек; в 2015 -2016 уч. году – 4 человека, в 2016 -2017 уч. году – 3 человека. Основной формой организации образовательного процесса в школе является классно-урочная система.</w:t>
      </w:r>
    </w:p>
    <w:p w:rsidR="00872070" w:rsidRPr="00754982" w:rsidRDefault="00872070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Учителями школы широко используются ведущие педагогические технологии: </w:t>
      </w:r>
    </w:p>
    <w:p w:rsidR="00872070" w:rsidRPr="00754982" w:rsidRDefault="001A11DE" w:rsidP="0075498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72070" w:rsidRPr="00754982">
          <w:rPr>
            <w:rFonts w:ascii="Times New Roman" w:hAnsi="Times New Roman" w:cs="Times New Roman"/>
            <w:sz w:val="24"/>
            <w:szCs w:val="24"/>
          </w:rPr>
          <w:t>-</w:t>
        </w:r>
        <w:r w:rsidR="00872070" w:rsidRPr="00754982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Педагогика сотрудничества</w:t>
        </w:r>
      </w:hyperlink>
      <w:r w:rsidR="00872070" w:rsidRPr="00754982">
        <w:rPr>
          <w:rFonts w:ascii="Times New Roman" w:hAnsi="Times New Roman" w:cs="Times New Roman"/>
          <w:sz w:val="24"/>
          <w:szCs w:val="24"/>
        </w:rPr>
        <w:t>;</w:t>
      </w:r>
    </w:p>
    <w:p w:rsidR="00872070" w:rsidRPr="00754982" w:rsidRDefault="001A11DE" w:rsidP="0075498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72070" w:rsidRPr="00754982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- Игровые технологии</w:t>
        </w:r>
      </w:hyperlink>
      <w:r w:rsidR="00872070" w:rsidRPr="00754982">
        <w:rPr>
          <w:rFonts w:ascii="Times New Roman" w:hAnsi="Times New Roman" w:cs="Times New Roman"/>
          <w:sz w:val="24"/>
          <w:szCs w:val="24"/>
        </w:rPr>
        <w:t>;</w:t>
      </w:r>
    </w:p>
    <w:p w:rsidR="00872070" w:rsidRPr="00754982" w:rsidRDefault="001A11DE" w:rsidP="0075498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72070" w:rsidRPr="00754982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- Проблемное обучение</w:t>
        </w:r>
      </w:hyperlink>
      <w:r w:rsidR="00872070" w:rsidRPr="00754982">
        <w:rPr>
          <w:rFonts w:ascii="Times New Roman" w:hAnsi="Times New Roman" w:cs="Times New Roman"/>
          <w:sz w:val="24"/>
          <w:szCs w:val="24"/>
        </w:rPr>
        <w:t>;</w:t>
      </w:r>
    </w:p>
    <w:p w:rsidR="00872070" w:rsidRPr="00754982" w:rsidRDefault="001A11DE" w:rsidP="0075498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72070" w:rsidRPr="00754982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- Технологии уровневой дифференциации</w:t>
        </w:r>
      </w:hyperlink>
      <w:r w:rsidR="00872070" w:rsidRPr="00754982">
        <w:rPr>
          <w:rFonts w:ascii="Times New Roman" w:hAnsi="Times New Roman" w:cs="Times New Roman"/>
          <w:sz w:val="24"/>
          <w:szCs w:val="24"/>
        </w:rPr>
        <w:t>;</w:t>
      </w:r>
    </w:p>
    <w:p w:rsidR="00872070" w:rsidRPr="00754982" w:rsidRDefault="001A11DE" w:rsidP="0075498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72070" w:rsidRPr="00754982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- Компьютерные (новые информационные) технологии обучения</w:t>
        </w:r>
      </w:hyperlink>
      <w:r w:rsidR="00872070" w:rsidRPr="00754982">
        <w:rPr>
          <w:rFonts w:ascii="Times New Roman" w:hAnsi="Times New Roman" w:cs="Times New Roman"/>
          <w:sz w:val="24"/>
          <w:szCs w:val="24"/>
        </w:rPr>
        <w:t>;</w:t>
      </w:r>
    </w:p>
    <w:p w:rsidR="00872070" w:rsidRPr="00754982" w:rsidRDefault="001A11DE" w:rsidP="0075498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72070" w:rsidRPr="00754982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- Технологии развивающего обучения</w:t>
        </w:r>
      </w:hyperlink>
      <w:r w:rsidR="00872070" w:rsidRPr="00754982">
        <w:rPr>
          <w:rFonts w:ascii="Times New Roman" w:hAnsi="Times New Roman" w:cs="Times New Roman"/>
          <w:sz w:val="24"/>
          <w:szCs w:val="24"/>
        </w:rPr>
        <w:t>;</w:t>
      </w:r>
    </w:p>
    <w:p w:rsidR="00872070" w:rsidRPr="00754982" w:rsidRDefault="00872070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Личностно - ориентированное развивающее обучение.</w:t>
      </w:r>
    </w:p>
    <w:p w:rsidR="00872070" w:rsidRPr="00754982" w:rsidRDefault="00872070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16E0" w:rsidRPr="00E726E2" w:rsidRDefault="005016E0" w:rsidP="00754982">
      <w:pPr>
        <w:pStyle w:val="aa"/>
        <w:spacing w:after="0" w:line="276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726E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Социальный паспорт школы  </w:t>
      </w:r>
    </w:p>
    <w:tbl>
      <w:tblPr>
        <w:tblpPr w:leftFromText="180" w:rightFromText="180" w:vertAnchor="text" w:horzAnchor="margin" w:tblpXSpec="center" w:tblpY="51"/>
        <w:tblW w:w="97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520"/>
        <w:gridCol w:w="3641"/>
        <w:gridCol w:w="3177"/>
        <w:gridCol w:w="2416"/>
      </w:tblGrid>
      <w:tr w:rsidR="00754982" w:rsidRPr="00E726E2" w:rsidTr="00805A50">
        <w:trPr>
          <w:trHeight w:val="516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Наименование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Количество учащихся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%</w:t>
            </w: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943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2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Социальные статус семьи</w:t>
            </w: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-многодетные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129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34</w:t>
            </w: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-малообеспеченные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Дети:  под опекой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754982" w:rsidRPr="00E726E2" w:rsidTr="00805A50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инвалиды</w:t>
            </w:r>
          </w:p>
        </w:tc>
        <w:tc>
          <w:tcPr>
            <w:tcW w:w="31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</w:tr>
      <w:tr w:rsidR="005016E0" w:rsidRPr="00E726E2" w:rsidTr="00805A50">
        <w:trPr>
          <w:trHeight w:val="26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2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Жилищно-бытовые условия</w:t>
            </w: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коммунальная квартира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397AA2"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отдельная квартира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768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81</w:t>
            </w:r>
          </w:p>
        </w:tc>
      </w:tr>
      <w:tr w:rsidR="005016E0" w:rsidRPr="00E726E2" w:rsidTr="00805A50">
        <w:trPr>
          <w:trHeight w:val="26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аренда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148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</w:tr>
      <w:tr w:rsidR="00754982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общежитие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5016E0" w:rsidRPr="00E726E2" w:rsidTr="00805A50">
        <w:trPr>
          <w:trHeight w:val="246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2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Социально- психологические условия семьи</w:t>
            </w:r>
          </w:p>
        </w:tc>
      </w:tr>
      <w:tr w:rsidR="00754982" w:rsidRPr="00E726E2" w:rsidTr="00805A50">
        <w:trPr>
          <w:trHeight w:val="816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AA2" w:rsidRPr="00E726E2" w:rsidRDefault="005016E0" w:rsidP="00397AA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397AA2"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СОП (Социально опасное положение);</w:t>
            </w:r>
          </w:p>
          <w:p w:rsidR="00397AA2" w:rsidRPr="00E726E2" w:rsidRDefault="00397AA2" w:rsidP="00397AA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- группа социального риска</w:t>
            </w:r>
          </w:p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6E0" w:rsidRPr="00E726E2" w:rsidRDefault="00397AA2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  <w:p w:rsidR="00397AA2" w:rsidRPr="00E726E2" w:rsidRDefault="00397AA2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97AA2" w:rsidRPr="00E726E2" w:rsidRDefault="00397AA2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16E0" w:rsidRPr="00E726E2" w:rsidRDefault="00397AA2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0,1</w:t>
            </w:r>
          </w:p>
          <w:p w:rsidR="00397AA2" w:rsidRPr="00E726E2" w:rsidRDefault="00397AA2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97AA2" w:rsidRPr="00E726E2" w:rsidRDefault="00397AA2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5016E0" w:rsidRPr="00E726E2" w:rsidTr="00805A50">
        <w:trPr>
          <w:trHeight w:val="265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Состоят на учёте: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-ОДН УВД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-КДН и ЗП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</w:tr>
      <w:tr w:rsidR="00754982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-ВШУ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2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Состояние здоровья обучающихся, физ</w:t>
            </w:r>
            <w:r w:rsidR="00463493"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культурные </w:t>
            </w:r>
            <w:r w:rsidRPr="00E726E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группы:</w:t>
            </w: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-основная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803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85</w:t>
            </w: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- подготовительная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123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</w:tr>
      <w:tr w:rsidR="005016E0" w:rsidRPr="00E726E2" w:rsidTr="00805A50">
        <w:trPr>
          <w:trHeight w:val="248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-специальная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16E0" w:rsidRPr="00E726E2" w:rsidRDefault="005016E0" w:rsidP="00754982">
            <w:pPr>
              <w:pStyle w:val="aa"/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26E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872070" w:rsidRPr="00E726E2" w:rsidRDefault="00872070" w:rsidP="00754982">
      <w:pPr>
        <w:spacing w:after="0"/>
        <w:ind w:right="107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72070" w:rsidRDefault="00E703F4" w:rsidP="00754982">
      <w:pPr>
        <w:spacing w:after="0"/>
        <w:ind w:right="1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Ежегодный структурный анализ контингента среди семей обучающихся показывает, что наблюдается высокое количество детей, проживающих в неполных семьях. Среди школьников немало учащихся из  малообеспеченных и многодетных семей. Присутствуют учащиеся – мигранты, инвалиды, опекаемые. Есть ученики, у которых родители являются временно безработными, обучаются  дети, находящиеся в трудной жизненной ситуации, т.е. дети не мотивированные на качественное образование.</w:t>
      </w:r>
    </w:p>
    <w:p w:rsidR="001815E4" w:rsidRPr="00463493" w:rsidRDefault="001815E4" w:rsidP="00754982">
      <w:pPr>
        <w:spacing w:after="0"/>
        <w:ind w:right="1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493">
        <w:rPr>
          <w:rFonts w:ascii="Times New Roman" w:eastAsia="Calibri" w:hAnsi="Times New Roman" w:cs="Times New Roman"/>
          <w:sz w:val="24"/>
          <w:szCs w:val="24"/>
        </w:rPr>
        <w:t>Анализ статистических данных контингента обучающихся позволил нам выявить группы детей, требующих индивидуализации образовательной деятельности.</w:t>
      </w:r>
    </w:p>
    <w:tbl>
      <w:tblPr>
        <w:tblStyle w:val="a3"/>
        <w:tblW w:w="9606" w:type="dxa"/>
        <w:tblLook w:val="04A0"/>
      </w:tblPr>
      <w:tblGrid>
        <w:gridCol w:w="4785"/>
        <w:gridCol w:w="4821"/>
      </w:tblGrid>
      <w:tr w:rsidR="001815E4" w:rsidRPr="00463493" w:rsidTr="00463493">
        <w:tc>
          <w:tcPr>
            <w:tcW w:w="4785" w:type="dxa"/>
          </w:tcPr>
          <w:p w:rsidR="001815E4" w:rsidRPr="00463493" w:rsidRDefault="001815E4" w:rsidP="00754982">
            <w:pPr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обучающихся</w:t>
            </w:r>
          </w:p>
        </w:tc>
        <w:tc>
          <w:tcPr>
            <w:tcW w:w="4821" w:type="dxa"/>
          </w:tcPr>
          <w:p w:rsidR="001815E4" w:rsidRPr="00463493" w:rsidRDefault="001815E4" w:rsidP="00754982">
            <w:pPr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(на начало 2016 – 2017 уч. года)</w:t>
            </w:r>
          </w:p>
        </w:tc>
      </w:tr>
      <w:tr w:rsidR="001815E4" w:rsidRPr="00463493" w:rsidTr="00463493">
        <w:tc>
          <w:tcPr>
            <w:tcW w:w="4785" w:type="dxa"/>
          </w:tcPr>
          <w:p w:rsidR="001815E4" w:rsidRPr="00463493" w:rsidRDefault="002C7D4D" w:rsidP="00754982">
            <w:pPr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815E4"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и с ОВЗ</w:t>
            </w:r>
          </w:p>
        </w:tc>
        <w:tc>
          <w:tcPr>
            <w:tcW w:w="4821" w:type="dxa"/>
          </w:tcPr>
          <w:p w:rsidR="001815E4" w:rsidRPr="00463493" w:rsidRDefault="002C7D4D" w:rsidP="002C7D4D">
            <w:pPr>
              <w:ind w:righ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815E4" w:rsidRPr="00463493" w:rsidTr="00463493">
        <w:tc>
          <w:tcPr>
            <w:tcW w:w="4785" w:type="dxa"/>
          </w:tcPr>
          <w:p w:rsidR="001815E4" w:rsidRPr="00463493" w:rsidRDefault="002C7D4D" w:rsidP="00754982">
            <w:pPr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Частоболеющие</w:t>
            </w:r>
          </w:p>
        </w:tc>
        <w:tc>
          <w:tcPr>
            <w:tcW w:w="4821" w:type="dxa"/>
          </w:tcPr>
          <w:p w:rsidR="001815E4" w:rsidRPr="00463493" w:rsidRDefault="002C7D4D" w:rsidP="002C7D4D">
            <w:pPr>
              <w:ind w:righ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1815E4" w:rsidRPr="00463493" w:rsidTr="00463493">
        <w:tc>
          <w:tcPr>
            <w:tcW w:w="4785" w:type="dxa"/>
          </w:tcPr>
          <w:p w:rsidR="001815E4" w:rsidRPr="00463493" w:rsidRDefault="002C7D4D" w:rsidP="00754982">
            <w:pPr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Дети в сложной жизненной ситуации</w:t>
            </w:r>
          </w:p>
        </w:tc>
        <w:tc>
          <w:tcPr>
            <w:tcW w:w="4821" w:type="dxa"/>
          </w:tcPr>
          <w:p w:rsidR="001815E4" w:rsidRPr="00463493" w:rsidRDefault="002C7D4D" w:rsidP="002C7D4D">
            <w:pPr>
              <w:ind w:righ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1815E4" w:rsidRPr="00463493" w:rsidTr="00463493">
        <w:tc>
          <w:tcPr>
            <w:tcW w:w="4785" w:type="dxa"/>
          </w:tcPr>
          <w:p w:rsidR="001815E4" w:rsidRPr="00463493" w:rsidRDefault="002C7D4D" w:rsidP="00754982">
            <w:pPr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Одаренные дети (интеллектуальная, творческая, спортивная  и т.п. одаренность)</w:t>
            </w:r>
          </w:p>
        </w:tc>
        <w:tc>
          <w:tcPr>
            <w:tcW w:w="4821" w:type="dxa"/>
          </w:tcPr>
          <w:p w:rsidR="001815E4" w:rsidRPr="00463493" w:rsidRDefault="002C7D4D" w:rsidP="002C7D4D">
            <w:pPr>
              <w:ind w:righ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93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</w:tbl>
    <w:p w:rsidR="00463493" w:rsidRDefault="00463493" w:rsidP="00754982">
      <w:pPr>
        <w:spacing w:after="0"/>
        <w:ind w:right="1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15E4" w:rsidRPr="00463493" w:rsidRDefault="002C7D4D" w:rsidP="00754982">
      <w:pPr>
        <w:spacing w:after="0"/>
        <w:ind w:right="107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349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Таким образом, 19</w:t>
      </w:r>
      <w:r w:rsidR="001815E4" w:rsidRPr="004634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% обучающихся МАОУ СОШ № 50 нуждаются в реализации индивидуальных образовательных маршрутов.</w:t>
      </w:r>
    </w:p>
    <w:p w:rsidR="00463493" w:rsidRPr="00463493" w:rsidRDefault="00463493" w:rsidP="00754982">
      <w:pPr>
        <w:spacing w:after="0"/>
        <w:ind w:right="107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E703F4" w:rsidRPr="00754982" w:rsidRDefault="00872070" w:rsidP="00754982">
      <w:pPr>
        <w:shd w:val="clear" w:color="auto" w:fill="FEFEFE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Важным аналитическим показателем является работа с  родителями (законными представителями обучающихся). В школе большинство родителей имеют среднее специальное образование, высшее образование имеют  15 % матерей и 17 % отцов. </w:t>
      </w:r>
    </w:p>
    <w:p w:rsidR="00B7388B" w:rsidRPr="00754982" w:rsidRDefault="00B7388B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По результатам представленных выше статистических данных можно сделать вывод, что школа работает в неоднородном социальном контексте, в условиях поликультурной образовательной среды, что определяет специфику работы педагогического коллектива школы в конкретных жизненных условиях.</w:t>
      </w:r>
      <w:r w:rsidR="00BA67E0">
        <w:rPr>
          <w:rFonts w:ascii="Times New Roman" w:hAnsi="Times New Roman" w:cs="Times New Roman"/>
          <w:sz w:val="24"/>
          <w:szCs w:val="24"/>
        </w:rPr>
        <w:t xml:space="preserve"> </w:t>
      </w:r>
      <w:r w:rsidRPr="00754982">
        <w:rPr>
          <w:rFonts w:ascii="Times New Roman" w:hAnsi="Times New Roman" w:cs="Times New Roman"/>
          <w:sz w:val="24"/>
          <w:szCs w:val="24"/>
        </w:rPr>
        <w:t>Школа расположена  на Старой Сортировке, что относится к Железнодорожному  району города, вблизи торгового рынка Таганский ряд.</w:t>
      </w:r>
    </w:p>
    <w:p w:rsidR="00B7388B" w:rsidRPr="00C262BF" w:rsidRDefault="00B7388B" w:rsidP="0075498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ab/>
        <w:t xml:space="preserve">Таким образом, социальная среда формирует противоречие. </w:t>
      </w:r>
      <w:r w:rsidRPr="00C262BF">
        <w:rPr>
          <w:rFonts w:ascii="Times New Roman" w:hAnsi="Times New Roman" w:cs="Times New Roman"/>
          <w:b/>
          <w:i/>
          <w:sz w:val="24"/>
          <w:szCs w:val="24"/>
        </w:rPr>
        <w:t xml:space="preserve">С одной стороны, школа реализует программы углубленного изучения предметов и не может не ориентироваться на запросы достижения повышенного уровня образовательных результатов, с другой стороны - школе необходимо разрабатывать механизмы  выравнивания шансов на успешность каждого обучающегося, формировать систему социализации и адаптации, </w:t>
      </w:r>
      <w:r w:rsidR="00BA67E0" w:rsidRPr="00C262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62BF">
        <w:rPr>
          <w:rFonts w:ascii="Times New Roman" w:hAnsi="Times New Roman" w:cs="Times New Roman"/>
          <w:b/>
          <w:i/>
          <w:sz w:val="24"/>
          <w:szCs w:val="24"/>
        </w:rPr>
        <w:t>простраивать индивидуальные образовательные маршруты для различных групп учеников, повышая при этом качество образования.</w:t>
      </w:r>
    </w:p>
    <w:p w:rsidR="001D1BC6" w:rsidRPr="00754982" w:rsidRDefault="007858DC" w:rsidP="00754982">
      <w:pPr>
        <w:pStyle w:val="a5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4982">
        <w:rPr>
          <w:rFonts w:ascii="Times New Roman" w:hAnsi="Times New Roman" w:cs="Times New Roman"/>
          <w:b/>
        </w:rPr>
        <w:t xml:space="preserve">2. </w:t>
      </w:r>
      <w:r w:rsidR="00054922" w:rsidRPr="00754982">
        <w:rPr>
          <w:rFonts w:ascii="Times New Roman" w:hAnsi="Times New Roman" w:cs="Times New Roman"/>
          <w:b/>
        </w:rPr>
        <w:t>Социальное партнерство</w:t>
      </w:r>
      <w:r w:rsidR="00054922" w:rsidRPr="00754982">
        <w:rPr>
          <w:rFonts w:ascii="Times New Roman" w:hAnsi="Times New Roman" w:cs="Times New Roman"/>
        </w:rPr>
        <w:t xml:space="preserve">: </w:t>
      </w:r>
      <w:r w:rsidR="001D1BC6" w:rsidRPr="00754982">
        <w:rPr>
          <w:rFonts w:ascii="Times New Roman" w:eastAsia="Times New Roman" w:hAnsi="Times New Roman" w:cs="Times New Roman"/>
          <w:lang w:eastAsia="ru-RU"/>
        </w:rPr>
        <w:t>Нашими социальными партнерами в воспитании и развитии детей являются:</w:t>
      </w:r>
    </w:p>
    <w:p w:rsidR="001D1BC6" w:rsidRPr="00754982" w:rsidRDefault="001D1BC6" w:rsidP="00754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МОУК ДОД Детская музыкальная школа №7 « им. С.В.Рахманинова»;</w:t>
      </w:r>
    </w:p>
    <w:p w:rsidR="001D1BC6" w:rsidRPr="00754982" w:rsidRDefault="001D1BC6" w:rsidP="00754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МОУК ДОД Детская художественна школа №4;</w:t>
      </w:r>
    </w:p>
    <w:p w:rsidR="001D1BC6" w:rsidRPr="00754982" w:rsidRDefault="001D1BC6" w:rsidP="00754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 № 11им. Макаренко;</w:t>
      </w:r>
    </w:p>
    <w:p w:rsidR="001D1BC6" w:rsidRPr="00754982" w:rsidRDefault="001D1BC6" w:rsidP="00754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ДЮСШ «Локомотив», СДЮСШ по тхэквондо, Лыжная база «Локомотив»</w:t>
      </w:r>
    </w:p>
    <w:p w:rsidR="00C149AC" w:rsidRPr="00754982" w:rsidRDefault="001D1BC6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-Клубы по месту жительства «Восход», «Искра», «Юность»,</w:t>
      </w:r>
      <w:r w:rsidRPr="00754982">
        <w:rPr>
          <w:rFonts w:ascii="Times New Roman" w:hAnsi="Times New Roman" w:cs="Times New Roman"/>
          <w:sz w:val="24"/>
          <w:szCs w:val="24"/>
        </w:rPr>
        <w:t xml:space="preserve"> Центр молодежных инициатив;</w:t>
      </w:r>
    </w:p>
    <w:p w:rsidR="00054922" w:rsidRPr="00754982" w:rsidRDefault="00C149AC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</w:t>
      </w:r>
      <w:r w:rsidR="001D1BC6" w:rsidRPr="00754982">
        <w:rPr>
          <w:rFonts w:ascii="Times New Roman" w:hAnsi="Times New Roman" w:cs="Times New Roman"/>
          <w:sz w:val="24"/>
          <w:szCs w:val="24"/>
        </w:rPr>
        <w:t xml:space="preserve"> вузы, техникумы и колледжи</w:t>
      </w:r>
      <w:r w:rsidR="00054922" w:rsidRPr="00754982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C262BF">
        <w:rPr>
          <w:rFonts w:ascii="Times New Roman" w:hAnsi="Times New Roman" w:cs="Times New Roman"/>
          <w:sz w:val="24"/>
          <w:szCs w:val="24"/>
        </w:rPr>
        <w:t xml:space="preserve"> </w:t>
      </w:r>
      <w:r w:rsidRPr="00754982">
        <w:rPr>
          <w:rFonts w:ascii="Times New Roman" w:hAnsi="Times New Roman" w:cs="Times New Roman"/>
          <w:sz w:val="24"/>
          <w:szCs w:val="24"/>
        </w:rPr>
        <w:t>в рамках проекта «Профи-дебют»;</w:t>
      </w:r>
    </w:p>
    <w:p w:rsidR="00C149AC" w:rsidRPr="00754982" w:rsidRDefault="00C149AC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МБУ «Екатеринбургский центр психолого-педагогической поддержки несовершеннолетних «Диалог»;</w:t>
      </w:r>
    </w:p>
    <w:p w:rsidR="00C149AC" w:rsidRPr="00754982" w:rsidRDefault="00C149AC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ГАОУ СО «Дворец молодежи»;</w:t>
      </w:r>
    </w:p>
    <w:p w:rsidR="00C149AC" w:rsidRPr="00754982" w:rsidRDefault="00C149AC" w:rsidP="00754982">
      <w:pPr>
        <w:pStyle w:val="h-top"/>
        <w:spacing w:before="0" w:beforeAutospacing="0" w:after="0" w:afterAutospacing="0" w:line="276" w:lineRule="auto"/>
        <w:jc w:val="both"/>
        <w:rPr>
          <w:kern w:val="36"/>
        </w:rPr>
      </w:pPr>
      <w:r w:rsidRPr="00754982">
        <w:t xml:space="preserve">- </w:t>
      </w:r>
      <w:r w:rsidR="001D1BC6" w:rsidRPr="00754982">
        <w:t>Муниципальное автономное учреждение дополнительного образования Городской Дворец творчества детей и молодёжи «</w:t>
      </w:r>
      <w:r w:rsidR="001D1BC6" w:rsidRPr="00754982">
        <w:rPr>
          <w:kern w:val="36"/>
        </w:rPr>
        <w:t>Одаренность и технологии»;</w:t>
      </w:r>
    </w:p>
    <w:p w:rsidR="001D1BC6" w:rsidRPr="00754982" w:rsidRDefault="001D1BC6" w:rsidP="00754982">
      <w:pPr>
        <w:pStyle w:val="h-top"/>
        <w:spacing w:before="0" w:beforeAutospacing="0" w:after="0" w:afterAutospacing="0" w:line="276" w:lineRule="auto"/>
        <w:jc w:val="both"/>
      </w:pPr>
      <w:r w:rsidRPr="00754982">
        <w:rPr>
          <w:kern w:val="36"/>
        </w:rPr>
        <w:t>-</w:t>
      </w:r>
      <w:r w:rsidRPr="00754982">
        <w:t>ОДН ОП №10, ТКДН;</w:t>
      </w:r>
    </w:p>
    <w:p w:rsidR="007858DC" w:rsidRPr="00754982" w:rsidRDefault="00C149AC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Школа также участвует в подготовке будущих педагогов, являясь площадкой для прохождения педагогической практики студентов ФГБОУ ВПО «Уральский государственный педагогический университет».</w:t>
      </w:r>
    </w:p>
    <w:p w:rsidR="0097551E" w:rsidRPr="00C262BF" w:rsidRDefault="0097551E" w:rsidP="00754982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54982">
        <w:rPr>
          <w:rFonts w:ascii="Times New Roman" w:eastAsia="Times New Roman" w:hAnsi="Times New Roman" w:cs="Times New Roman"/>
          <w:lang w:eastAsia="ru-RU"/>
        </w:rPr>
        <w:t xml:space="preserve">МАОУ СОШ № 50 является открытой социально-педагогической системой, способной реагировать на изменения внутренней и внешней среды. </w:t>
      </w:r>
      <w:r w:rsidRPr="00C262BF">
        <w:rPr>
          <w:rFonts w:ascii="Times New Roman" w:eastAsia="Times New Roman" w:hAnsi="Times New Roman" w:cs="Times New Roman"/>
          <w:b/>
          <w:i/>
          <w:lang w:eastAsia="ru-RU"/>
        </w:rPr>
        <w:t>Одним из способов реализации индивидуальных маршрутов обучающихся, а значит и повышения качества  образования коллектив школы видит в установлении и развитии прочных связей с объектами социума.</w:t>
      </w:r>
    </w:p>
    <w:p w:rsidR="007858DC" w:rsidRPr="00754982" w:rsidRDefault="007858DC" w:rsidP="00754982">
      <w:pPr>
        <w:pStyle w:val="Default"/>
        <w:spacing w:line="276" w:lineRule="auto"/>
        <w:rPr>
          <w:color w:val="auto"/>
        </w:rPr>
      </w:pPr>
      <w:r w:rsidRPr="00754982">
        <w:rPr>
          <w:b/>
          <w:bCs/>
          <w:i/>
          <w:iCs/>
          <w:color w:val="auto"/>
        </w:rPr>
        <w:t xml:space="preserve">3. Текущее ресурсное обеспечение. </w:t>
      </w:r>
    </w:p>
    <w:p w:rsidR="007858DC" w:rsidRPr="00754982" w:rsidRDefault="007858DC" w:rsidP="00754982">
      <w:pPr>
        <w:pStyle w:val="Default"/>
        <w:spacing w:line="276" w:lineRule="auto"/>
        <w:rPr>
          <w:b/>
          <w:color w:val="auto"/>
        </w:rPr>
      </w:pPr>
      <w:r w:rsidRPr="00754982">
        <w:rPr>
          <w:b/>
          <w:color w:val="auto"/>
        </w:rPr>
        <w:t xml:space="preserve">3.1. Качественная характеристика педагогических кадров </w:t>
      </w:r>
    </w:p>
    <w:p w:rsidR="00B7388B" w:rsidRPr="00754982" w:rsidRDefault="00B7388B" w:rsidP="00754982">
      <w:pPr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  <w:u w:val="single"/>
        </w:rPr>
        <w:t>Кадровые ресурсы:</w:t>
      </w:r>
      <w:r w:rsidRPr="00754982">
        <w:rPr>
          <w:rFonts w:ascii="Times New Roman" w:hAnsi="Times New Roman" w:cs="Times New Roman"/>
          <w:sz w:val="24"/>
          <w:szCs w:val="24"/>
        </w:rPr>
        <w:t xml:space="preserve">  Школа укомплектована кадрами полностью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5"/>
        <w:gridCol w:w="2524"/>
        <w:gridCol w:w="2977"/>
      </w:tblGrid>
      <w:tr w:rsidR="00754982" w:rsidRPr="00754982" w:rsidTr="00C262BF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B" w:rsidRPr="00754982" w:rsidRDefault="00B7388B" w:rsidP="00754982">
            <w:pPr>
              <w:pStyle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pStyle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кол-во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pStyle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54982" w:rsidRPr="00754982" w:rsidTr="00C262BF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982" w:rsidRPr="00754982" w:rsidTr="00C262BF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Высшая  кв. категория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54982" w:rsidRPr="00754982" w:rsidTr="00C262BF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 кв. категория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54982" w:rsidRPr="00754982" w:rsidTr="00C262BF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4982" w:rsidRPr="00754982" w:rsidTr="00C262BF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Молодые педагоги (стаж до 5 лет)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54982" w:rsidRPr="00754982" w:rsidTr="00C262BF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754982" w:rsidRPr="00754982" w:rsidTr="00C262BF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Средне - спец. образование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B7388B" w:rsidRPr="00754982" w:rsidTr="00C262BF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Победители ПНПО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8B" w:rsidRPr="00754982" w:rsidRDefault="00B7388B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7388B" w:rsidRPr="00754982" w:rsidRDefault="00B7388B" w:rsidP="00754982">
      <w:pPr>
        <w:pStyle w:val="Default"/>
        <w:spacing w:line="276" w:lineRule="auto"/>
        <w:rPr>
          <w:b/>
          <w:color w:val="auto"/>
        </w:rPr>
      </w:pPr>
    </w:p>
    <w:p w:rsidR="00200ECD" w:rsidRPr="00754982" w:rsidRDefault="00EF3EEA" w:rsidP="00754982">
      <w:pPr>
        <w:pStyle w:val="Default"/>
        <w:spacing w:line="276" w:lineRule="auto"/>
        <w:jc w:val="both"/>
        <w:rPr>
          <w:color w:val="auto"/>
        </w:rPr>
      </w:pPr>
      <w:r w:rsidRPr="00754982">
        <w:rPr>
          <w:color w:val="auto"/>
        </w:rPr>
        <w:t xml:space="preserve">    Педагогический коллектив на 26% состоит из педагогов высшей квалификационной категории, на 63%  с п</w:t>
      </w:r>
      <w:r w:rsidR="00D55DF0" w:rsidRPr="00754982">
        <w:rPr>
          <w:color w:val="auto"/>
        </w:rPr>
        <w:t>ервой квалификационной категорией</w:t>
      </w:r>
      <w:r w:rsidRPr="00754982">
        <w:rPr>
          <w:color w:val="auto"/>
        </w:rPr>
        <w:t>.</w:t>
      </w:r>
    </w:p>
    <w:p w:rsidR="00EF3EEA" w:rsidRPr="00754982" w:rsidRDefault="00EF3EEA" w:rsidP="00754982">
      <w:pPr>
        <w:pStyle w:val="Default"/>
        <w:spacing w:line="276" w:lineRule="auto"/>
        <w:jc w:val="both"/>
        <w:rPr>
          <w:color w:val="auto"/>
        </w:rPr>
      </w:pPr>
      <w:r w:rsidRPr="00754982">
        <w:rPr>
          <w:color w:val="auto"/>
        </w:rPr>
        <w:t xml:space="preserve">    8</w:t>
      </w:r>
      <w:r w:rsidR="00D55DF0" w:rsidRPr="00754982">
        <w:rPr>
          <w:color w:val="auto"/>
        </w:rPr>
        <w:t>0</w:t>
      </w:r>
      <w:r w:rsidRPr="00754982">
        <w:rPr>
          <w:color w:val="auto"/>
        </w:rPr>
        <w:t xml:space="preserve"> % педагогов имеют высшее педагогическое образование, 20 %- среднее специальное. На данный момент 4 педагога продолжают обучение в ВУЗах города и области.</w:t>
      </w:r>
    </w:p>
    <w:p w:rsidR="00B7388B" w:rsidRPr="00754982" w:rsidRDefault="00B7388B" w:rsidP="00754982">
      <w:pPr>
        <w:pStyle w:val="Default"/>
        <w:spacing w:line="276" w:lineRule="auto"/>
        <w:ind w:firstLine="708"/>
        <w:jc w:val="both"/>
        <w:rPr>
          <w:color w:val="auto"/>
        </w:rPr>
      </w:pPr>
      <w:r w:rsidRPr="00754982">
        <w:rPr>
          <w:bCs/>
          <w:color w:val="auto"/>
        </w:rPr>
        <w:t xml:space="preserve">В коллективе необходимо продолжать работу по повышению профессиональной компетентности педагогов в соответствии </w:t>
      </w:r>
      <w:r w:rsidR="003108E7" w:rsidRPr="00754982">
        <w:rPr>
          <w:bCs/>
          <w:color w:val="auto"/>
        </w:rPr>
        <w:t>с профессиональными стандартами.</w:t>
      </w:r>
      <w:r w:rsidR="00102017">
        <w:rPr>
          <w:bCs/>
          <w:color w:val="auto"/>
        </w:rPr>
        <w:t xml:space="preserve"> </w:t>
      </w:r>
      <w:r w:rsidR="003108E7" w:rsidRPr="00754982">
        <w:rPr>
          <w:bCs/>
          <w:color w:val="auto"/>
        </w:rPr>
        <w:t xml:space="preserve">В управлении коллективом важно мотивировать </w:t>
      </w:r>
      <w:r w:rsidRPr="00754982">
        <w:rPr>
          <w:bCs/>
          <w:color w:val="auto"/>
        </w:rPr>
        <w:t>способность и готовность педагогического коллектива к работе в условиях реформирования системы образования и информационного общества</w:t>
      </w:r>
      <w:r w:rsidR="003108E7" w:rsidRPr="00754982">
        <w:rPr>
          <w:bCs/>
          <w:color w:val="auto"/>
        </w:rPr>
        <w:t xml:space="preserve">. </w:t>
      </w:r>
    </w:p>
    <w:p w:rsidR="00200ECD" w:rsidRPr="00754982" w:rsidRDefault="00200ECD" w:rsidP="0075498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754982">
        <w:rPr>
          <w:color w:val="auto"/>
        </w:rPr>
        <w:t>92 % педагогических работников ОУ прошли повышение квалификации в соответствии с ФГОС НОО и ФГОС ООО и продолжают обучение по различным образовательным программам, в том числе дистанционно. Большинство педагогов ОУ в системе осуществляют использование в своей практике современных педагогических технологий, продолжают осваивать новые технологии, перенимают опыт регионов России.</w:t>
      </w:r>
    </w:p>
    <w:p w:rsidR="00C7411D" w:rsidRPr="00241C8E" w:rsidRDefault="00200ECD" w:rsidP="0075498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Педагоги школы систематически представляют свой опыт в районных, городских педагогических чтениях: в 2015 -2016 гг. – 8 человек; 2016 -2017гг. – 4 человека;  </w:t>
      </w:r>
    </w:p>
    <w:p w:rsidR="00200ECD" w:rsidRPr="00241C8E" w:rsidRDefault="00C7411D" w:rsidP="0075498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 V областные педагогические чтения имени первого министра общего и профессионального образования Свердловской области Валерия Вениаминовича Нестерова</w:t>
      </w:r>
      <w:r w:rsidR="00200ECD"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 – 4 человека.</w:t>
      </w:r>
    </w:p>
    <w:p w:rsidR="00200ECD" w:rsidRPr="00241C8E" w:rsidRDefault="00200ECD" w:rsidP="0075498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C8E">
        <w:rPr>
          <w:rFonts w:ascii="Times New Roman" w:hAnsi="Times New Roman" w:cs="Times New Roman"/>
          <w:color w:val="FF0000"/>
          <w:sz w:val="24"/>
          <w:szCs w:val="24"/>
        </w:rPr>
        <w:t>Участие педагогов в</w:t>
      </w:r>
      <w:r w:rsidR="00D55DF0"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 международных и всероссийских</w:t>
      </w:r>
      <w:r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 научно - практических конференциях (с публикациями тезисов)</w:t>
      </w:r>
      <w:r w:rsidR="00D55DF0"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 также является систематическим: в 2015 г. - 7 педагогов, в 2016 г. </w:t>
      </w:r>
      <w:r w:rsidR="00A272CA" w:rsidRPr="00241C8E">
        <w:rPr>
          <w:rFonts w:ascii="Times New Roman" w:hAnsi="Times New Roman" w:cs="Times New Roman"/>
          <w:color w:val="FF0000"/>
          <w:sz w:val="24"/>
          <w:szCs w:val="24"/>
        </w:rPr>
        <w:t>–12 педагогов, в первой декаде 2017 г. – 2 педагога.</w:t>
      </w:r>
    </w:p>
    <w:p w:rsidR="00200ECD" w:rsidRPr="00754982" w:rsidRDefault="00200ECD" w:rsidP="00754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ECD" w:rsidRPr="00754982" w:rsidRDefault="0081116F" w:rsidP="00754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200ECD" w:rsidRPr="00754982">
        <w:rPr>
          <w:rFonts w:ascii="Times New Roman" w:hAnsi="Times New Roman" w:cs="Times New Roman"/>
          <w:b/>
          <w:sz w:val="24"/>
          <w:szCs w:val="24"/>
        </w:rPr>
        <w:t>Профессиональные конкурсы педагогов:</w:t>
      </w:r>
    </w:p>
    <w:p w:rsidR="00200ECD" w:rsidRPr="00754982" w:rsidRDefault="00200ECD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2014 г. – призер районного этапа «Молодой педагог» - Попов Н.С.;</w:t>
      </w:r>
    </w:p>
    <w:p w:rsidR="00200ECD" w:rsidRPr="00754982" w:rsidRDefault="00200ECD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2015 г. – призер районного этапа «Молодой педагог» - Гдызин С.А;</w:t>
      </w:r>
    </w:p>
    <w:p w:rsidR="00200ECD" w:rsidRPr="00754982" w:rsidRDefault="00200ECD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2016 г. – призер районного этапа «Молодой педагог» - Лучанкина А.С.;</w:t>
      </w:r>
    </w:p>
    <w:p w:rsidR="00200ECD" w:rsidRPr="00754982" w:rsidRDefault="00200ECD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2016 г. – участник областного конкурса молодых специалистов «Начало» - Кислых О.В.;</w:t>
      </w:r>
    </w:p>
    <w:p w:rsidR="00200ECD" w:rsidRPr="00754982" w:rsidRDefault="00200ECD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lastRenderedPageBreak/>
        <w:t xml:space="preserve">2017 г. </w:t>
      </w:r>
      <w:r w:rsidR="00C7411D" w:rsidRPr="00754982">
        <w:rPr>
          <w:rFonts w:ascii="Times New Roman" w:hAnsi="Times New Roman" w:cs="Times New Roman"/>
          <w:sz w:val="24"/>
          <w:szCs w:val="24"/>
        </w:rPr>
        <w:t xml:space="preserve">- </w:t>
      </w:r>
      <w:r w:rsidR="00477332" w:rsidRPr="00754982">
        <w:rPr>
          <w:rFonts w:ascii="Times New Roman" w:hAnsi="Times New Roman" w:cs="Times New Roman"/>
          <w:sz w:val="24"/>
          <w:szCs w:val="24"/>
        </w:rPr>
        <w:t>п</w:t>
      </w:r>
      <w:r w:rsidRPr="00754982">
        <w:rPr>
          <w:rFonts w:ascii="Times New Roman" w:hAnsi="Times New Roman" w:cs="Times New Roman"/>
          <w:sz w:val="24"/>
          <w:szCs w:val="24"/>
        </w:rPr>
        <w:t>ризер районного этапа «Самый классный Классный» - Лучанкина А.С.</w:t>
      </w:r>
      <w:r w:rsidR="00954389" w:rsidRPr="00754982">
        <w:rPr>
          <w:rFonts w:ascii="Times New Roman" w:hAnsi="Times New Roman" w:cs="Times New Roman"/>
          <w:sz w:val="24"/>
          <w:szCs w:val="24"/>
        </w:rPr>
        <w:t>;</w:t>
      </w:r>
    </w:p>
    <w:p w:rsidR="008B6D15" w:rsidRPr="00754982" w:rsidRDefault="00477332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2016 г. - </w:t>
      </w:r>
      <w:r w:rsidR="008B6D15" w:rsidRPr="00754982">
        <w:rPr>
          <w:rFonts w:ascii="Times New Roman" w:hAnsi="Times New Roman" w:cs="Times New Roman"/>
          <w:sz w:val="24"/>
          <w:szCs w:val="24"/>
        </w:rPr>
        <w:t xml:space="preserve">диплом 1 степени Всероссийский конкурс профессионального мастерства «Инновации в обучении»;  </w:t>
      </w:r>
      <w:r w:rsidR="003745FB" w:rsidRPr="00754982">
        <w:rPr>
          <w:rFonts w:ascii="Times New Roman" w:hAnsi="Times New Roman" w:cs="Times New Roman"/>
          <w:sz w:val="24"/>
          <w:szCs w:val="24"/>
        </w:rPr>
        <w:t>Номинация</w:t>
      </w:r>
      <w:r w:rsidR="008B6D15" w:rsidRPr="00754982">
        <w:rPr>
          <w:rFonts w:ascii="Times New Roman" w:hAnsi="Times New Roman" w:cs="Times New Roman"/>
          <w:sz w:val="24"/>
          <w:szCs w:val="24"/>
        </w:rPr>
        <w:t>: «Методическая разработка»</w:t>
      </w:r>
      <w:r w:rsidRPr="00754982">
        <w:rPr>
          <w:rFonts w:ascii="Times New Roman" w:hAnsi="Times New Roman" w:cs="Times New Roman"/>
          <w:sz w:val="24"/>
          <w:szCs w:val="24"/>
        </w:rPr>
        <w:t>- Карманович Н.В.</w:t>
      </w:r>
      <w:r w:rsidR="00954389" w:rsidRPr="00754982">
        <w:rPr>
          <w:rFonts w:ascii="Times New Roman" w:hAnsi="Times New Roman" w:cs="Times New Roman"/>
          <w:sz w:val="24"/>
          <w:szCs w:val="24"/>
        </w:rPr>
        <w:t>;</w:t>
      </w:r>
    </w:p>
    <w:p w:rsidR="00954389" w:rsidRPr="00754982" w:rsidRDefault="00477332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2016 г. - открытый городской конкурс образовательных аудиовизуальных материалов и медиапроектов педагогов, работающих с одаренными детьми   - 2 педагога дипломы в номинации «аудиовизуальные материалы» - Карманович Н.В., Корепанов В.Ю.</w:t>
      </w:r>
      <w:r w:rsidR="00954389" w:rsidRPr="00754982">
        <w:rPr>
          <w:rFonts w:ascii="Times New Roman" w:hAnsi="Times New Roman" w:cs="Times New Roman"/>
          <w:sz w:val="24"/>
          <w:szCs w:val="24"/>
        </w:rPr>
        <w:t>;</w:t>
      </w:r>
    </w:p>
    <w:p w:rsidR="00954389" w:rsidRPr="00754982" w:rsidRDefault="00954389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2016 – участие во Всероссийском конкурсе методических разработок, посвященных семье и семейным ценностям – Бармина Т.Н.;</w:t>
      </w:r>
    </w:p>
    <w:p w:rsidR="009F1E11" w:rsidRPr="00754982" w:rsidRDefault="009F1E11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2016 – ГРАН ПРИ</w:t>
      </w: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районного Фестиваля творческих возможностей педагогов «Большая перемена»;</w:t>
      </w:r>
    </w:p>
    <w:p w:rsidR="003108E7" w:rsidRPr="00754982" w:rsidRDefault="00954389" w:rsidP="007549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2017 - </w:t>
      </w: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Всероссийский фестиваль учительских работ “10</w:t>
      </w:r>
      <w:r w:rsidRPr="0075498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YearsinSpotlight</w:t>
      </w: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”! (Издательство «Просвещение»)</w:t>
      </w:r>
      <w:r w:rsidR="003108E7"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Атабаев М.В., Стальмахович С.В</w:t>
      </w:r>
    </w:p>
    <w:p w:rsidR="003108E7" w:rsidRPr="00754982" w:rsidRDefault="003108E7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  С 01.09.2016 год в школе введен ФГОС НОО обучающихся с ОВЗ</w:t>
      </w:r>
      <w:r w:rsidRPr="00241C8E">
        <w:rPr>
          <w:rFonts w:ascii="Times New Roman" w:hAnsi="Times New Roman" w:cs="Times New Roman"/>
          <w:color w:val="FF0000"/>
          <w:sz w:val="24"/>
          <w:szCs w:val="24"/>
          <w:shd w:val="clear" w:color="auto" w:fill="FEFEFE"/>
        </w:rPr>
        <w:t xml:space="preserve">. Обучение детей с ОВЗ в школе № 50 направлено на создание оптимальных условий для реализации равных возможностей получения образования всеми обучающимися. </w:t>
      </w:r>
      <w:r w:rsidRPr="00241C8E">
        <w:rPr>
          <w:rFonts w:ascii="Times New Roman" w:hAnsi="Times New Roman" w:cs="Times New Roman"/>
          <w:color w:val="FF0000"/>
          <w:sz w:val="24"/>
          <w:szCs w:val="24"/>
        </w:rPr>
        <w:t>Основная  проблема реализации инклюзивного образования — создание безбарьерной образовательной среды,  доступной  для детей с ОВЗ; создание системы тьюторства и психолого-педагогического сопровождения для решения проблем и трудностей адаптации и социализации обучающихся с ОВЗ. Повышение квалификации педагогов является важным условием в реализации индивидуализированного обучения. На начало 2017 года 46% педагогов повысили квалификацию по направлению работы с детьми ОВЗ</w:t>
      </w:r>
      <w:r w:rsidRPr="00754982">
        <w:rPr>
          <w:rFonts w:ascii="Times New Roman" w:hAnsi="Times New Roman" w:cs="Times New Roman"/>
          <w:sz w:val="24"/>
          <w:szCs w:val="24"/>
        </w:rPr>
        <w:t>, следовательно, требуется продолжить данную работу в рамках реализации Программы развития на следующий временной период.</w:t>
      </w:r>
    </w:p>
    <w:p w:rsidR="003108E7" w:rsidRPr="00754982" w:rsidRDefault="003108E7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ECD" w:rsidRPr="00754982" w:rsidRDefault="0081116F" w:rsidP="00754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200ECD" w:rsidRPr="00754982">
        <w:rPr>
          <w:rFonts w:ascii="Times New Roman" w:hAnsi="Times New Roman" w:cs="Times New Roman"/>
          <w:b/>
          <w:sz w:val="24"/>
          <w:szCs w:val="24"/>
        </w:rPr>
        <w:t>Инновационная деятельность школы:</w:t>
      </w:r>
    </w:p>
    <w:p w:rsidR="00200ECD" w:rsidRPr="00754982" w:rsidRDefault="00200ECD" w:rsidP="007549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 основании распоряжения </w:t>
      </w:r>
      <w:r w:rsidR="008637AB"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Управления  образования </w:t>
      </w: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№ 2693/46/36 от 19.12.2014 года МБОУ СОШ № 50 функционирует как базовое учреждение городской сетевой инновационной площадки по теме «Система воспитательной работы как специально организованный процесс индивидуальной траектории гражданско-патриотического развития учащихся».</w:t>
      </w:r>
    </w:p>
    <w:p w:rsidR="00200ECD" w:rsidRPr="00754982" w:rsidRDefault="00200ECD" w:rsidP="007549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637AB"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распоряжения  Управления  образования № 1263/46/36 от 06.07.2015 года  школа является участником реализации Государственной программы РФ «Доступная среда».</w:t>
      </w:r>
    </w:p>
    <w:p w:rsidR="00C21E20" w:rsidRPr="00754982" w:rsidRDefault="00C21E20" w:rsidP="007549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- участие в апробации конкурсных материалов, разработанных для мониторингового конкурса-исследования «ЭМУ –Эрудит 2015».</w:t>
      </w:r>
    </w:p>
    <w:p w:rsidR="00566A7C" w:rsidRPr="00754982" w:rsidRDefault="00566A7C" w:rsidP="007549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739B4"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2016г.,</w:t>
      </w: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апробации УМК по русскому языку для учителей, работающих в условиях двуязычной образовательной среды, с учетом национально-территориального сегмента</w:t>
      </w:r>
      <w:r w:rsidR="00F7040D"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(г.</w:t>
      </w:r>
      <w:r w:rsidR="00FE6E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040D"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Москва)</w:t>
      </w: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637AB" w:rsidRPr="00754982" w:rsidRDefault="007C39CD" w:rsidP="007549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637AB"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городском конкурсе «Лучшее муниципальное образовательное учреждение -2016»;</w:t>
      </w:r>
    </w:p>
    <w:p w:rsidR="008637AB" w:rsidRPr="00754982" w:rsidRDefault="008637AB" w:rsidP="007549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участник регионального этапа Всероссийского конкурса </w:t>
      </w:r>
      <w:r w:rsidR="007C39CD"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«Лучшая инклюзивная школа России -2016</w:t>
      </w: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C39CD"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0ECD" w:rsidRPr="00754982" w:rsidRDefault="00200ECD" w:rsidP="00754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Наблюдается тенденция к постепенному омоложению трудового коллектива ОУ, при сохранении достаточно высокого процента педагогов-стажистов.</w:t>
      </w:r>
      <w:r w:rsidR="00805A50" w:rsidRPr="00754982">
        <w:rPr>
          <w:rFonts w:ascii="Times New Roman" w:hAnsi="Times New Roman" w:cs="Times New Roman"/>
          <w:sz w:val="24"/>
          <w:szCs w:val="24"/>
        </w:rPr>
        <w:t xml:space="preserve"> Средний возраст </w:t>
      </w:r>
      <w:r w:rsidR="00805A50" w:rsidRPr="00754982">
        <w:rPr>
          <w:rFonts w:ascii="Times New Roman" w:hAnsi="Times New Roman" w:cs="Times New Roman"/>
          <w:sz w:val="24"/>
          <w:szCs w:val="24"/>
        </w:rPr>
        <w:lastRenderedPageBreak/>
        <w:t>педагогических работников составляет 43 года.</w:t>
      </w:r>
      <w:r w:rsidRPr="00754982">
        <w:rPr>
          <w:rFonts w:ascii="Times New Roman" w:hAnsi="Times New Roman" w:cs="Times New Roman"/>
          <w:sz w:val="24"/>
          <w:szCs w:val="24"/>
        </w:rPr>
        <w:t xml:space="preserve"> Активность молодых специалистов позволяет видеть большой потенциал кадровой политики</w:t>
      </w:r>
      <w:r w:rsidR="009B5405" w:rsidRPr="00754982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54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ECD" w:rsidRDefault="00200ECD" w:rsidP="00754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493">
        <w:rPr>
          <w:rFonts w:ascii="Times New Roman" w:hAnsi="Times New Roman" w:cs="Times New Roman"/>
          <w:b/>
          <w:i/>
          <w:iCs/>
          <w:sz w:val="24"/>
          <w:szCs w:val="24"/>
        </w:rPr>
        <w:t>В целом, в школе имеется необходимый и достаточный состав педагогических кадров, способный решать современные образовательные задачи,</w:t>
      </w:r>
      <w:r w:rsidRPr="00463493">
        <w:rPr>
          <w:rFonts w:ascii="Times New Roman" w:hAnsi="Times New Roman" w:cs="Times New Roman"/>
          <w:b/>
          <w:i/>
          <w:sz w:val="24"/>
          <w:szCs w:val="24"/>
        </w:rPr>
        <w:t xml:space="preserve"> более широко внедрять в образовательный процесс современные образовательные технологии и новые подходы к обучению не только в начальной, что является требованием нового стандарта, но и в средней и старшей школе. </w:t>
      </w:r>
      <w:r w:rsidR="00C76AA3" w:rsidRPr="00463493">
        <w:rPr>
          <w:rFonts w:ascii="Times New Roman" w:hAnsi="Times New Roman" w:cs="Times New Roman"/>
          <w:b/>
          <w:i/>
          <w:sz w:val="24"/>
          <w:szCs w:val="24"/>
        </w:rPr>
        <w:t>Вместе с тем проблемой остается включение педагогов в инновационную деятельность. Консервативность некоторых педагогов, нежелание раскрывать профессиональный потенциал порождает необходимость дополнительной мотивации для включения в творческие и инициативные группы по реализации новых проектов.</w:t>
      </w:r>
    </w:p>
    <w:p w:rsidR="00463493" w:rsidRPr="00463493" w:rsidRDefault="00463493" w:rsidP="00754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1E11" w:rsidRPr="00241C8E" w:rsidRDefault="0081116F" w:rsidP="00463493">
      <w:pPr>
        <w:pStyle w:val="Default"/>
        <w:spacing w:line="276" w:lineRule="auto"/>
        <w:jc w:val="center"/>
        <w:rPr>
          <w:b/>
          <w:color w:val="FF0000"/>
        </w:rPr>
      </w:pPr>
      <w:r>
        <w:rPr>
          <w:b/>
          <w:color w:val="auto"/>
        </w:rPr>
        <w:t>3.4</w:t>
      </w:r>
      <w:r w:rsidR="007858DC" w:rsidRPr="00754982">
        <w:rPr>
          <w:b/>
          <w:color w:val="auto"/>
        </w:rPr>
        <w:t xml:space="preserve"> Состоян</w:t>
      </w:r>
      <w:r>
        <w:rPr>
          <w:b/>
          <w:color w:val="auto"/>
        </w:rPr>
        <w:t xml:space="preserve">ие </w:t>
      </w:r>
      <w:r w:rsidRPr="00241C8E">
        <w:rPr>
          <w:b/>
          <w:color w:val="FF0000"/>
        </w:rPr>
        <w:t>материально-технической базы</w:t>
      </w:r>
    </w:p>
    <w:p w:rsidR="001F40F0" w:rsidRPr="00241C8E" w:rsidRDefault="001F40F0" w:rsidP="00ED521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C8E">
        <w:rPr>
          <w:rFonts w:ascii="Times New Roman" w:hAnsi="Times New Roman" w:cs="Times New Roman"/>
          <w:color w:val="FF0000"/>
          <w:sz w:val="24"/>
          <w:szCs w:val="24"/>
        </w:rPr>
        <w:t>МАОУ СОШ № 50 располагается в типовом трехэтажном учебно-</w:t>
      </w:r>
      <w:r w:rsidR="00ED521E" w:rsidRPr="00241C8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241C8E">
        <w:rPr>
          <w:rFonts w:ascii="Times New Roman" w:hAnsi="Times New Roman" w:cs="Times New Roman"/>
          <w:color w:val="FF0000"/>
          <w:sz w:val="24"/>
          <w:szCs w:val="24"/>
        </w:rPr>
        <w:t>дминистративном здании, соответствующем строительным и санитарно-гигиеническим нормам и правилам.</w:t>
      </w:r>
    </w:p>
    <w:p w:rsidR="001F40F0" w:rsidRPr="00241C8E" w:rsidRDefault="001F40F0" w:rsidP="00754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Школа имеет 4 специализированных кабинета: физики, химии, биологии, информатики, 47 учебных комнат;1 актовый зал, 1 мастерскую, 1 кухню для проведения практических работ по технологии; 2 спортивных зала, библиотеку с читальным залом на 6 рабочих мест. </w:t>
      </w:r>
    </w:p>
    <w:p w:rsidR="001F40F0" w:rsidRPr="00241C8E" w:rsidRDefault="001F40F0" w:rsidP="00754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В образовательном учреждении имеется 2 кабинета информатики на 15 мест. Кабинет соответствует требованиям техники безопасности (ТБ), охране труда (ОТ) (СанПиН 2.2.2/2.4 1340-03) и гигиеническим требованиям, предъявляемым к видеодисплейным терминалам, персональным компьютерам и организации работы (СанПиН 2.4.2.1178 – 02). </w:t>
      </w:r>
    </w:p>
    <w:p w:rsidR="00E30BDC" w:rsidRPr="00241C8E" w:rsidRDefault="001F40F0" w:rsidP="00754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C8E">
        <w:rPr>
          <w:rFonts w:ascii="Times New Roman" w:hAnsi="Times New Roman" w:cs="Times New Roman"/>
          <w:color w:val="FF0000"/>
          <w:sz w:val="24"/>
          <w:szCs w:val="24"/>
        </w:rPr>
        <w:t>В ОУ функционирует мобильный компьютерный класс.</w:t>
      </w:r>
      <w:r w:rsidR="00BA67E0"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0BDC"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В образовательном процессе активно используются 4 интерактивных доски и 20 мультимедийных проекторов. </w:t>
      </w:r>
      <w:r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 Имеются компьютеры в кабинете руководителя, кабинетах заместителей руководителя, секретаря, в библиотеке и в учебных кабинетах. </w:t>
      </w:r>
    </w:p>
    <w:p w:rsidR="001F40F0" w:rsidRPr="00241C8E" w:rsidRDefault="008C238C" w:rsidP="007549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C8E">
        <w:rPr>
          <w:rFonts w:ascii="Times New Roman" w:hAnsi="Times New Roman" w:cs="Times New Roman"/>
          <w:color w:val="FF0000"/>
          <w:sz w:val="24"/>
          <w:szCs w:val="24"/>
        </w:rPr>
        <w:t>Следует отметить проблему постоянного обновления программного обеспечения компьютерной базы школы. Стремительное развитие информационной сферы нашего общества ставит перед руководителем образовательной организации</w:t>
      </w:r>
      <w:r w:rsidR="00E30BDC"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 задачу актуализации материальной составляющей запросам общества. Модернизация данного направления особенно важно в условиях внедрения дистанционных образовательных технологий. </w:t>
      </w:r>
    </w:p>
    <w:p w:rsidR="001F40F0" w:rsidRPr="00754982" w:rsidRDefault="001F40F0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Библиотечный фонд МАОУ СОШ № 50 включает: художественную литературу - 8000 экземпляров, </w:t>
      </w:r>
      <w:r w:rsidRPr="00241C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справочную и методическую литературу: 127 экз.,  учебники: 9329 экз., диски – 1654 шт. Фонд дополнительной литературы включает:  отечественную и зарубежную, классическую и современную художественную литературу;  научно-популярную и научно-техническую литературу;  издания по изобразительному искусству, музыке, физической культуре и спорту, экологии, правилам безопасного поведения на дорогах;  справочно-библиографические и периодические издания;  словари;  литературу по социальному и профессиональному самоопределению обучающихся.</w:t>
      </w:r>
      <w:r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 Обеспеченность учебной литературой – 100 %</w:t>
      </w:r>
      <w:r w:rsidR="008C238C" w:rsidRPr="00241C8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C238C" w:rsidRPr="00754982">
        <w:rPr>
          <w:rFonts w:ascii="Times New Roman" w:hAnsi="Times New Roman" w:cs="Times New Roman"/>
          <w:sz w:val="24"/>
          <w:szCs w:val="24"/>
        </w:rPr>
        <w:t>но вместе с тем ежегодно сохраняется проблема обновления фонда, обеспечения учебниками по узкоспециализированным курсам, элективным занятиями и  внеурочной деятельности</w:t>
      </w:r>
      <w:r w:rsidRPr="00754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0F0" w:rsidRPr="00754982" w:rsidRDefault="001F40F0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lastRenderedPageBreak/>
        <w:t>В МАОУ СОШ № 50 имеется столовая на 200 посадочных мест и оборудованный пищеблок. Питание организовано непосредственно в учреждении. Для приёма пищи организованы перемены по 20 минут. Учащиеся школы обеспечиваются регулярным горячим питанием (охват горячим питанием обучающихся на конец 2015-16 уч г. – 78 %, на конец 1 полугодия 2016-2017 уч.</w:t>
      </w:r>
      <w:r w:rsidR="00C262BF">
        <w:rPr>
          <w:rFonts w:ascii="Times New Roman" w:hAnsi="Times New Roman" w:cs="Times New Roman"/>
          <w:sz w:val="24"/>
          <w:szCs w:val="24"/>
        </w:rPr>
        <w:t xml:space="preserve"> </w:t>
      </w:r>
      <w:r w:rsidRPr="00754982">
        <w:rPr>
          <w:rFonts w:ascii="Times New Roman" w:hAnsi="Times New Roman" w:cs="Times New Roman"/>
          <w:sz w:val="24"/>
          <w:szCs w:val="24"/>
        </w:rPr>
        <w:t>г. – 84%).</w:t>
      </w:r>
    </w:p>
    <w:p w:rsidR="001F40F0" w:rsidRPr="00754982" w:rsidRDefault="001F40F0" w:rsidP="00BA67E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Для реализации проекта «Доступная среда»</w:t>
      </w:r>
      <w:r w:rsidR="00BA67E0">
        <w:rPr>
          <w:rFonts w:ascii="Times New Roman" w:hAnsi="Times New Roman" w:cs="Times New Roman"/>
          <w:sz w:val="24"/>
          <w:szCs w:val="24"/>
        </w:rPr>
        <w:t xml:space="preserve"> </w:t>
      </w:r>
      <w:r w:rsidRPr="00754982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1F40F0" w:rsidRPr="00754982" w:rsidRDefault="001F40F0" w:rsidP="00BA67E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пандус при входе в школу;</w:t>
      </w:r>
    </w:p>
    <w:p w:rsidR="001F40F0" w:rsidRPr="00754982" w:rsidRDefault="001F40F0" w:rsidP="00BA67E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поручни по стенам рекреаций (1-2 этаж);</w:t>
      </w:r>
    </w:p>
    <w:p w:rsidR="001F40F0" w:rsidRPr="00754982" w:rsidRDefault="001F40F0" w:rsidP="00BA67E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двери с расширенными дверными проемами;</w:t>
      </w:r>
    </w:p>
    <w:p w:rsidR="001F40F0" w:rsidRPr="00754982" w:rsidRDefault="001F40F0" w:rsidP="00BA67E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Оборудованы две  туалетные  кабинки  (поручни около унитазов и раковин, монтаж широкой раковины со смесителем, установка накладки на унитазы, монтаж кнопки экстренного вызова с выводом на пульт);</w:t>
      </w:r>
    </w:p>
    <w:p w:rsidR="001F40F0" w:rsidRPr="00754982" w:rsidRDefault="001F40F0" w:rsidP="00BA67E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сенсорная комната;</w:t>
      </w:r>
    </w:p>
    <w:p w:rsidR="001F40F0" w:rsidRPr="00754982" w:rsidRDefault="001F40F0" w:rsidP="00BA67E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мягкий тренажерный зал.</w:t>
      </w:r>
    </w:p>
    <w:p w:rsidR="001F40F0" w:rsidRPr="00754982" w:rsidRDefault="001F40F0" w:rsidP="00BA67E0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Традициями школы являются:</w:t>
      </w:r>
    </w:p>
    <w:p w:rsidR="001F40F0" w:rsidRPr="00754982" w:rsidRDefault="001F40F0" w:rsidP="00BA67E0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 - открытость образовательного и воспитательного процессов;</w:t>
      </w:r>
    </w:p>
    <w:p w:rsidR="001F40F0" w:rsidRPr="00754982" w:rsidRDefault="001F40F0" w:rsidP="00BA67E0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толерантность по отношению к участникам образовательного процесса;</w:t>
      </w:r>
    </w:p>
    <w:p w:rsidR="001F40F0" w:rsidRPr="00754982" w:rsidRDefault="001F40F0" w:rsidP="00BA67E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       - уважение к личности ученика и педагога; </w:t>
      </w:r>
    </w:p>
    <w:p w:rsidR="001F40F0" w:rsidRPr="00754982" w:rsidRDefault="001F40F0" w:rsidP="00BA67E0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 -стремление педагогического коллектива оказывать поддержку всем участникам образовательного процесса;</w:t>
      </w:r>
    </w:p>
    <w:p w:rsidR="001F40F0" w:rsidRPr="00754982" w:rsidRDefault="001F40F0" w:rsidP="00BA67E0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- организация непрерывного образования учащихся; </w:t>
      </w:r>
    </w:p>
    <w:p w:rsidR="001F40F0" w:rsidRPr="00754982" w:rsidRDefault="001F40F0" w:rsidP="00BA67E0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признание любых позитивных изменений в процессе и результатах деятельности в качестве достижения ученика;</w:t>
      </w:r>
    </w:p>
    <w:p w:rsidR="001F40F0" w:rsidRPr="00754982" w:rsidRDefault="001F40F0" w:rsidP="00BA67E0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-  сохранение и передача педагогического опыта; </w:t>
      </w:r>
    </w:p>
    <w:p w:rsidR="001F40F0" w:rsidRPr="00754982" w:rsidRDefault="001F40F0" w:rsidP="00BA67E0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- ориентация на использование передовых педагогических технологий в сочетании с эффективными традиционными методами;  </w:t>
      </w:r>
    </w:p>
    <w:p w:rsidR="001F40F0" w:rsidRPr="00754982" w:rsidRDefault="001F40F0" w:rsidP="00BA67E0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активное включение  выпускников школы в образовательный процесс.</w:t>
      </w:r>
    </w:p>
    <w:p w:rsidR="00102017" w:rsidRPr="00102017" w:rsidRDefault="00102017" w:rsidP="00102017">
      <w:pPr>
        <w:spacing w:after="0"/>
        <w:ind w:right="-1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017">
        <w:rPr>
          <w:rFonts w:ascii="Times New Roman" w:hAnsi="Times New Roman" w:cs="Times New Roman"/>
          <w:b/>
          <w:i/>
          <w:sz w:val="24"/>
          <w:szCs w:val="24"/>
        </w:rPr>
        <w:t>Таким образом, создается благоприятная обстановка внутри учреждения, побуждающая к обновлению образовательного процесса, инновационной деятельности. Однако требуется постоянное обновление в целях соответствия новым запросам времени.</w:t>
      </w:r>
    </w:p>
    <w:p w:rsidR="001F40F0" w:rsidRPr="00754982" w:rsidRDefault="001F40F0" w:rsidP="00BA67E0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1F40F0" w:rsidRPr="0081116F" w:rsidRDefault="0081116F" w:rsidP="007549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1F40F0" w:rsidRPr="0081116F">
        <w:rPr>
          <w:rFonts w:ascii="Times New Roman" w:hAnsi="Times New Roman" w:cs="Times New Roman"/>
          <w:b/>
          <w:sz w:val="24"/>
          <w:szCs w:val="24"/>
        </w:rPr>
        <w:t xml:space="preserve"> Результаты образовательного процесса. </w:t>
      </w:r>
    </w:p>
    <w:p w:rsidR="001F40F0" w:rsidRPr="00754982" w:rsidRDefault="00097D13" w:rsidP="00754982">
      <w:pPr>
        <w:ind w:right="360" w:firstLine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4982">
        <w:rPr>
          <w:rFonts w:ascii="Times New Roman" w:hAnsi="Times New Roman" w:cs="Times New Roman"/>
          <w:b/>
          <w:i/>
          <w:iCs/>
          <w:sz w:val="24"/>
          <w:szCs w:val="24"/>
        </w:rPr>
        <w:t>Сравнительный анализ успеваемости и качества знаний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B6ED4" w:rsidRPr="00754982" w:rsidTr="00721D73">
        <w:tc>
          <w:tcPr>
            <w:tcW w:w="1367" w:type="dxa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6"/>
            </w:tblGrid>
            <w:tr w:rsidR="00CB6ED4" w:rsidRPr="00754982">
              <w:trPr>
                <w:trHeight w:val="98"/>
              </w:trPr>
              <w:tc>
                <w:tcPr>
                  <w:tcW w:w="0" w:type="auto"/>
                </w:tcPr>
                <w:p w:rsidR="00CB6ED4" w:rsidRPr="00754982" w:rsidRDefault="00CB6ED4" w:rsidP="0075498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Качество, % </w:t>
                  </w:r>
                </w:p>
              </w:tc>
            </w:tr>
          </w:tbl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3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754982" w:rsidRPr="00754982" w:rsidTr="00CB6ED4">
        <w:tc>
          <w:tcPr>
            <w:tcW w:w="1367" w:type="dxa"/>
          </w:tcPr>
          <w:p w:rsidR="00CB6ED4" w:rsidRPr="00754982" w:rsidRDefault="00CB6ED4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67" w:type="dxa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7" w:type="dxa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67" w:type="dxa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68" w:type="dxa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68" w:type="dxa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54982" w:rsidRPr="00754982" w:rsidTr="00CB6ED4">
        <w:tc>
          <w:tcPr>
            <w:tcW w:w="1367" w:type="dxa"/>
          </w:tcPr>
          <w:p w:rsidR="00CB6ED4" w:rsidRPr="00754982" w:rsidRDefault="00CB6ED4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</w:p>
        </w:tc>
        <w:tc>
          <w:tcPr>
            <w:tcW w:w="1367" w:type="dxa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7" w:type="dxa"/>
          </w:tcPr>
          <w:p w:rsidR="00CB6ED4" w:rsidRPr="00754982" w:rsidRDefault="009F1E11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67" w:type="dxa"/>
          </w:tcPr>
          <w:p w:rsidR="00CB6ED4" w:rsidRPr="00754982" w:rsidRDefault="009F1E11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7" w:type="dxa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8" w:type="dxa"/>
          </w:tcPr>
          <w:p w:rsidR="00CB6ED4" w:rsidRPr="00754982" w:rsidRDefault="009F1E11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8" w:type="dxa"/>
          </w:tcPr>
          <w:p w:rsidR="00CB6ED4" w:rsidRPr="00754982" w:rsidRDefault="009F1E11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6ED4" w:rsidRPr="00754982" w:rsidTr="00CB6ED4">
        <w:tc>
          <w:tcPr>
            <w:tcW w:w="1367" w:type="dxa"/>
          </w:tcPr>
          <w:p w:rsidR="00CB6ED4" w:rsidRPr="00754982" w:rsidRDefault="00CB6ED4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367" w:type="dxa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67" w:type="dxa"/>
          </w:tcPr>
          <w:p w:rsidR="00CB6ED4" w:rsidRPr="00754982" w:rsidRDefault="009F1E11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7" w:type="dxa"/>
          </w:tcPr>
          <w:p w:rsidR="00CB6ED4" w:rsidRPr="00754982" w:rsidRDefault="009F1E11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7" w:type="dxa"/>
          </w:tcPr>
          <w:p w:rsidR="00CB6ED4" w:rsidRPr="00754982" w:rsidRDefault="00CB6ED4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8" w:type="dxa"/>
          </w:tcPr>
          <w:p w:rsidR="00CB6ED4" w:rsidRPr="00754982" w:rsidRDefault="009F1E11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8" w:type="dxa"/>
          </w:tcPr>
          <w:p w:rsidR="00CB6ED4" w:rsidRPr="00754982" w:rsidRDefault="009F1E11" w:rsidP="00754982">
            <w:pPr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1E11" w:rsidRPr="00754982" w:rsidRDefault="009F1E11" w:rsidP="00754982">
      <w:pPr>
        <w:pStyle w:val="Default"/>
        <w:spacing w:line="276" w:lineRule="auto"/>
        <w:ind w:firstLine="708"/>
        <w:jc w:val="both"/>
        <w:rPr>
          <w:color w:val="auto"/>
        </w:rPr>
      </w:pPr>
      <w:r w:rsidRPr="00754982">
        <w:rPr>
          <w:color w:val="auto"/>
        </w:rPr>
        <w:t>В целом, данные таблицы показывают, что успеваемость в школе составляет в среднем 98 %. Качество образования в начальной школе остается стабильным</w:t>
      </w:r>
      <w:r w:rsidR="00E81A65" w:rsidRPr="00754982">
        <w:rPr>
          <w:color w:val="auto"/>
        </w:rPr>
        <w:t xml:space="preserve"> -53</w:t>
      </w:r>
      <w:r w:rsidRPr="00754982">
        <w:rPr>
          <w:color w:val="auto"/>
        </w:rPr>
        <w:t>%. Также устойчивы показатели качества образования и в средней школе, однако они не достаточно высокие – около</w:t>
      </w:r>
      <w:r w:rsidR="00E81A65" w:rsidRPr="00754982">
        <w:rPr>
          <w:color w:val="auto"/>
        </w:rPr>
        <w:t xml:space="preserve"> 40 </w:t>
      </w:r>
      <w:r w:rsidRPr="00754982">
        <w:rPr>
          <w:color w:val="auto"/>
        </w:rPr>
        <w:t xml:space="preserve">%. </w:t>
      </w:r>
      <w:r w:rsidR="00E81A65" w:rsidRPr="00754982">
        <w:rPr>
          <w:color w:val="auto"/>
        </w:rPr>
        <w:t>У</w:t>
      </w:r>
      <w:r w:rsidRPr="00754982">
        <w:rPr>
          <w:color w:val="auto"/>
        </w:rPr>
        <w:t>стойчивы показатели качества образования в старшей школе</w:t>
      </w:r>
      <w:r w:rsidR="00E81A65" w:rsidRPr="00754982">
        <w:rPr>
          <w:color w:val="auto"/>
        </w:rPr>
        <w:t xml:space="preserve">  в среднем 56%</w:t>
      </w:r>
      <w:r w:rsidRPr="00754982">
        <w:rPr>
          <w:color w:val="auto"/>
        </w:rPr>
        <w:t xml:space="preserve">. </w:t>
      </w:r>
    </w:p>
    <w:p w:rsidR="009F1E11" w:rsidRPr="00754982" w:rsidRDefault="009F1E11" w:rsidP="00754982">
      <w:pPr>
        <w:pStyle w:val="Default"/>
        <w:spacing w:line="276" w:lineRule="auto"/>
        <w:ind w:firstLine="708"/>
        <w:jc w:val="both"/>
        <w:rPr>
          <w:color w:val="auto"/>
        </w:rPr>
      </w:pPr>
      <w:r w:rsidRPr="00754982">
        <w:rPr>
          <w:color w:val="auto"/>
        </w:rPr>
        <w:lastRenderedPageBreak/>
        <w:t xml:space="preserve">Также по данным внутришкольного мониторинга более высокий уровень развития учебно-информационных умений отмечается по предметам гуманитарного цикла. Ниже уровень обученности и качества знаний по предметам математического цикла. </w:t>
      </w:r>
    </w:p>
    <w:p w:rsidR="009F1E11" w:rsidRPr="00754982" w:rsidRDefault="009F1E11" w:rsidP="00754982">
      <w:pPr>
        <w:pStyle w:val="Default"/>
        <w:spacing w:line="276" w:lineRule="auto"/>
        <w:jc w:val="both"/>
        <w:rPr>
          <w:color w:val="auto"/>
        </w:rPr>
      </w:pPr>
      <w:r w:rsidRPr="00754982">
        <w:rPr>
          <w:color w:val="auto"/>
        </w:rPr>
        <w:t xml:space="preserve">Основными причинами данного явления можно считать: </w:t>
      </w:r>
    </w:p>
    <w:p w:rsidR="009F1E11" w:rsidRPr="00754982" w:rsidRDefault="009F1E11" w:rsidP="00754982">
      <w:pPr>
        <w:pStyle w:val="Default"/>
        <w:numPr>
          <w:ilvl w:val="0"/>
          <w:numId w:val="9"/>
        </w:numPr>
        <w:spacing w:after="47" w:line="276" w:lineRule="auto"/>
        <w:jc w:val="both"/>
        <w:rPr>
          <w:color w:val="auto"/>
        </w:rPr>
      </w:pPr>
      <w:r w:rsidRPr="00754982">
        <w:rPr>
          <w:color w:val="auto"/>
        </w:rPr>
        <w:t xml:space="preserve">недостаточная работа методических объединений учителей по совершенствованию мастерства педагогов в аспекте повышения качества знаний по предмету; </w:t>
      </w:r>
    </w:p>
    <w:p w:rsidR="009F1E11" w:rsidRPr="00754982" w:rsidRDefault="009F1E11" w:rsidP="00754982">
      <w:pPr>
        <w:pStyle w:val="Default"/>
        <w:numPr>
          <w:ilvl w:val="0"/>
          <w:numId w:val="9"/>
        </w:numPr>
        <w:spacing w:after="47" w:line="276" w:lineRule="auto"/>
        <w:jc w:val="both"/>
        <w:rPr>
          <w:color w:val="auto"/>
        </w:rPr>
      </w:pPr>
      <w:r w:rsidRPr="00754982">
        <w:rPr>
          <w:color w:val="auto"/>
        </w:rPr>
        <w:t xml:space="preserve">направленность методов и форм обучения в основном на «среднего» ученика, без учета индивидуальных особенностей; </w:t>
      </w:r>
    </w:p>
    <w:p w:rsidR="009F1E11" w:rsidRPr="00754982" w:rsidRDefault="009F1E11" w:rsidP="00754982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754982">
        <w:rPr>
          <w:color w:val="auto"/>
        </w:rPr>
        <w:t xml:space="preserve">отсутствие системы в работе учителя над развитием творческих способностей обучающихся. </w:t>
      </w:r>
    </w:p>
    <w:p w:rsidR="00F7040D" w:rsidRPr="00754982" w:rsidRDefault="00F7040D" w:rsidP="0075498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Одним из главных статистических показателей работы школы являются результаты городских контрольных работ в начальной школе и результаты государственной итоговой аттестации в выпускных классах. </w:t>
      </w:r>
    </w:p>
    <w:p w:rsidR="001F40F0" w:rsidRPr="00754982" w:rsidRDefault="00F7040D" w:rsidP="00754982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49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Сравнительные показатели ГКР 4 класс за </w:t>
      </w:r>
      <w:r w:rsidR="008D4731" w:rsidRPr="00754982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7549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года</w:t>
      </w:r>
    </w:p>
    <w:p w:rsidR="00F7040D" w:rsidRPr="00754982" w:rsidRDefault="00F7040D" w:rsidP="0075498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4982">
        <w:rPr>
          <w:rFonts w:ascii="Times New Roman" w:hAnsi="Times New Roman" w:cs="Times New Roman"/>
          <w:i/>
          <w:iCs/>
          <w:sz w:val="24"/>
          <w:szCs w:val="24"/>
        </w:rPr>
        <w:t>Русский язык</w:t>
      </w:r>
      <w:r w:rsidR="008D4731" w:rsidRPr="00754982">
        <w:rPr>
          <w:rFonts w:ascii="Times New Roman" w:hAnsi="Times New Roman" w:cs="Times New Roman"/>
          <w:i/>
          <w:iCs/>
          <w:sz w:val="24"/>
          <w:szCs w:val="24"/>
        </w:rPr>
        <w:t xml:space="preserve"> (в %)</w:t>
      </w:r>
    </w:p>
    <w:tbl>
      <w:tblPr>
        <w:tblStyle w:val="a3"/>
        <w:tblW w:w="9606" w:type="dxa"/>
        <w:tblLook w:val="04A0"/>
      </w:tblPr>
      <w:tblGrid>
        <w:gridCol w:w="1367"/>
        <w:gridCol w:w="4128"/>
        <w:gridCol w:w="4111"/>
      </w:tblGrid>
      <w:tr w:rsidR="00754982" w:rsidRPr="00754982" w:rsidTr="00463493">
        <w:tc>
          <w:tcPr>
            <w:tcW w:w="1367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28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4111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754982" w:rsidRPr="00754982" w:rsidTr="00463493">
        <w:tc>
          <w:tcPr>
            <w:tcW w:w="1367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</w:p>
        </w:tc>
        <w:tc>
          <w:tcPr>
            <w:tcW w:w="4128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D4731" w:rsidRPr="00754982" w:rsidTr="00463493">
        <w:tc>
          <w:tcPr>
            <w:tcW w:w="1367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128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1F40F0" w:rsidRPr="00754982" w:rsidRDefault="001F40F0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731" w:rsidRPr="00754982" w:rsidRDefault="008D4731" w:rsidP="0075498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4982">
        <w:rPr>
          <w:rFonts w:ascii="Times New Roman" w:hAnsi="Times New Roman" w:cs="Times New Roman"/>
          <w:i/>
          <w:iCs/>
          <w:sz w:val="24"/>
          <w:szCs w:val="24"/>
        </w:rPr>
        <w:t>Математика (в %)</w:t>
      </w:r>
    </w:p>
    <w:tbl>
      <w:tblPr>
        <w:tblStyle w:val="a3"/>
        <w:tblW w:w="9606" w:type="dxa"/>
        <w:tblLook w:val="04A0"/>
      </w:tblPr>
      <w:tblGrid>
        <w:gridCol w:w="1367"/>
        <w:gridCol w:w="4128"/>
        <w:gridCol w:w="4111"/>
      </w:tblGrid>
      <w:tr w:rsidR="00754982" w:rsidRPr="00754982" w:rsidTr="00463493">
        <w:tc>
          <w:tcPr>
            <w:tcW w:w="1367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28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4111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754982" w:rsidRPr="00754982" w:rsidTr="00463493">
        <w:tc>
          <w:tcPr>
            <w:tcW w:w="1367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</w:p>
        </w:tc>
        <w:tc>
          <w:tcPr>
            <w:tcW w:w="4128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D4731" w:rsidRPr="00754982" w:rsidTr="00463493">
        <w:tc>
          <w:tcPr>
            <w:tcW w:w="1367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128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8D4731" w:rsidRPr="00754982" w:rsidRDefault="008D4731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1F40F0" w:rsidRPr="00754982" w:rsidRDefault="001F40F0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731" w:rsidRPr="00754982" w:rsidRDefault="008D4731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Данные таблицы демонстрируют положительную динамику, основанную на корректировке методической работы педагогов.</w:t>
      </w:r>
    </w:p>
    <w:p w:rsidR="00767FD2" w:rsidRPr="00754982" w:rsidRDefault="00767FD2" w:rsidP="00754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ВПР 4 кл., русский язык, 11.05.2016 – 13.05.2016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4"/>
        <w:gridCol w:w="1635"/>
        <w:gridCol w:w="1322"/>
        <w:gridCol w:w="1322"/>
        <w:gridCol w:w="1322"/>
        <w:gridCol w:w="1323"/>
        <w:gridCol w:w="1323"/>
      </w:tblGrid>
      <w:tr w:rsidR="00754982" w:rsidRPr="00754982" w:rsidTr="00767FD2">
        <w:trPr>
          <w:jc w:val="center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Кол-во писавших работу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767FD2" w:rsidRPr="00754982" w:rsidTr="00767FD2">
        <w:trPr>
          <w:jc w:val="center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67FD2" w:rsidRPr="00754982" w:rsidRDefault="00767FD2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FD2" w:rsidRPr="00754982" w:rsidRDefault="00767FD2" w:rsidP="00754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ВПР 4 кл., математика, 17.05.2016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4"/>
        <w:gridCol w:w="1635"/>
        <w:gridCol w:w="1322"/>
        <w:gridCol w:w="1322"/>
        <w:gridCol w:w="1322"/>
        <w:gridCol w:w="1323"/>
        <w:gridCol w:w="1323"/>
      </w:tblGrid>
      <w:tr w:rsidR="00754982" w:rsidRPr="00754982" w:rsidTr="00767FD2">
        <w:trPr>
          <w:jc w:val="center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Кол-во писавших работу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767FD2" w:rsidRPr="00754982" w:rsidTr="00767FD2">
        <w:trPr>
          <w:jc w:val="center"/>
        </w:trPr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67FD2" w:rsidRPr="00754982" w:rsidRDefault="00767FD2" w:rsidP="00754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FD2" w:rsidRPr="00754982" w:rsidRDefault="00767FD2" w:rsidP="00754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ВПР 4 кл., окружающий мир, 19.05.2016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4"/>
        <w:gridCol w:w="1635"/>
        <w:gridCol w:w="1322"/>
        <w:gridCol w:w="1323"/>
        <w:gridCol w:w="1323"/>
        <w:gridCol w:w="1323"/>
        <w:gridCol w:w="1321"/>
      </w:tblGrid>
      <w:tr w:rsidR="00754982" w:rsidRPr="00754982" w:rsidTr="00767FD2">
        <w:trPr>
          <w:jc w:val="center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Кол-во писавших работу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767FD2" w:rsidRPr="00754982" w:rsidTr="00767FD2">
        <w:trPr>
          <w:jc w:val="center"/>
        </w:trPr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FD2" w:rsidRPr="00754982" w:rsidRDefault="00767FD2" w:rsidP="007549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67FD2" w:rsidRPr="00754982" w:rsidRDefault="00767FD2" w:rsidP="0075498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D3156" w:rsidRPr="00754982" w:rsidRDefault="00767FD2" w:rsidP="0075498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54982">
        <w:rPr>
          <w:rFonts w:ascii="Times New Roman" w:hAnsi="Times New Roman" w:cs="Times New Roman"/>
          <w:iCs/>
          <w:sz w:val="24"/>
          <w:szCs w:val="24"/>
        </w:rPr>
        <w:t xml:space="preserve">Итоги государственной итоговой аттестации </w:t>
      </w:r>
      <w:r w:rsidR="00385804" w:rsidRPr="00754982">
        <w:rPr>
          <w:rFonts w:ascii="Times New Roman" w:hAnsi="Times New Roman" w:cs="Times New Roman"/>
          <w:iCs/>
          <w:sz w:val="24"/>
          <w:szCs w:val="24"/>
        </w:rPr>
        <w:t>2015 -2016 гг</w:t>
      </w:r>
      <w:r w:rsidR="00506582" w:rsidRPr="00754982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766"/>
        <w:gridCol w:w="2148"/>
        <w:gridCol w:w="2657"/>
      </w:tblGrid>
      <w:tr w:rsidR="00754982" w:rsidRPr="00754982" w:rsidTr="000D3156">
        <w:tc>
          <w:tcPr>
            <w:tcW w:w="4766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Показатель</w:t>
            </w:r>
          </w:p>
        </w:tc>
        <w:tc>
          <w:tcPr>
            <w:tcW w:w="2148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2014-2015 гг.</w:t>
            </w:r>
          </w:p>
        </w:tc>
        <w:tc>
          <w:tcPr>
            <w:tcW w:w="2657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2015-2016 гг.</w:t>
            </w:r>
          </w:p>
        </w:tc>
      </w:tr>
      <w:tr w:rsidR="00754982" w:rsidRPr="00754982" w:rsidTr="000D3156">
        <w:tc>
          <w:tcPr>
            <w:tcW w:w="4766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балл государственной итоговой аттестации выпускников 9 классов по русскому языку</w:t>
            </w:r>
          </w:p>
        </w:tc>
        <w:tc>
          <w:tcPr>
            <w:tcW w:w="2148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3,8</w:t>
            </w:r>
          </w:p>
        </w:tc>
        <w:tc>
          <w:tcPr>
            <w:tcW w:w="2657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3,65</w:t>
            </w:r>
          </w:p>
        </w:tc>
      </w:tr>
      <w:tr w:rsidR="00754982" w:rsidRPr="00754982" w:rsidTr="000D3156">
        <w:tc>
          <w:tcPr>
            <w:tcW w:w="4766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балл государственной итоговой аттестации выпускников 9 классов по математике</w:t>
            </w:r>
          </w:p>
        </w:tc>
        <w:tc>
          <w:tcPr>
            <w:tcW w:w="2148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3,46</w:t>
            </w:r>
          </w:p>
        </w:tc>
        <w:tc>
          <w:tcPr>
            <w:tcW w:w="2657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3,31</w:t>
            </w:r>
          </w:p>
        </w:tc>
      </w:tr>
      <w:tr w:rsidR="00754982" w:rsidRPr="00754982" w:rsidTr="000D3156">
        <w:tc>
          <w:tcPr>
            <w:tcW w:w="4766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балл государственной итоговой аттестации выпускников 11 классов по русскому языку</w:t>
            </w:r>
          </w:p>
        </w:tc>
        <w:tc>
          <w:tcPr>
            <w:tcW w:w="2148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66,5</w:t>
            </w:r>
          </w:p>
        </w:tc>
        <w:tc>
          <w:tcPr>
            <w:tcW w:w="2657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65,74</w:t>
            </w:r>
          </w:p>
        </w:tc>
      </w:tr>
      <w:tr w:rsidR="000D3156" w:rsidRPr="00754982" w:rsidTr="000D3156">
        <w:tc>
          <w:tcPr>
            <w:tcW w:w="4766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балл государственной итоговой аттестации выпускников 11 классов по математике</w:t>
            </w:r>
          </w:p>
        </w:tc>
        <w:tc>
          <w:tcPr>
            <w:tcW w:w="2148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657" w:type="dxa"/>
          </w:tcPr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Базовый-3,83</w:t>
            </w:r>
          </w:p>
          <w:p w:rsidR="000D3156" w:rsidRPr="00754982" w:rsidRDefault="000D3156" w:rsidP="007549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iCs/>
                <w:sz w:val="24"/>
                <w:szCs w:val="24"/>
              </w:rPr>
              <w:t>Профильный-36,09</w:t>
            </w:r>
          </w:p>
        </w:tc>
      </w:tr>
    </w:tbl>
    <w:p w:rsidR="00767FD2" w:rsidRPr="00754982" w:rsidRDefault="00767FD2" w:rsidP="00754982">
      <w:pPr>
        <w:rPr>
          <w:rFonts w:ascii="Times New Roman" w:hAnsi="Times New Roman" w:cs="Times New Roman"/>
          <w:sz w:val="24"/>
          <w:szCs w:val="24"/>
        </w:rPr>
      </w:pPr>
    </w:p>
    <w:p w:rsidR="00066BA7" w:rsidRPr="00754982" w:rsidRDefault="00066BA7" w:rsidP="00754982">
      <w:pPr>
        <w:pStyle w:val="Default"/>
        <w:spacing w:line="276" w:lineRule="auto"/>
        <w:ind w:firstLine="708"/>
        <w:jc w:val="both"/>
        <w:rPr>
          <w:color w:val="auto"/>
        </w:rPr>
      </w:pPr>
      <w:r w:rsidRPr="00754982">
        <w:rPr>
          <w:iCs/>
          <w:color w:val="auto"/>
        </w:rPr>
        <w:t>100% обучающихся были допущены до Государственной итоговой аттестации в форме  ЕГЭ и ОГЭ, 98% выпускников получили аттестат об основном общем образовании и 100%  о среднем общем образовании. Традиционно в школе выдаются аттестаты особого образца и медали «за особые успехи в учении».</w:t>
      </w:r>
      <w:r w:rsidR="00FE169E" w:rsidRPr="00754982">
        <w:rPr>
          <w:iCs/>
          <w:color w:val="auto"/>
        </w:rPr>
        <w:t xml:space="preserve"> В 2014 -2015 уч. году медали получили 2 человека, в 2015 – 2016 гг. – 5 человек, в 2016 -2017 предполагается 3 медалиста.</w:t>
      </w:r>
    </w:p>
    <w:p w:rsidR="00102017" w:rsidRPr="00102017" w:rsidRDefault="00102017" w:rsidP="00102017">
      <w:pPr>
        <w:pStyle w:val="Default"/>
        <w:spacing w:line="276" w:lineRule="auto"/>
        <w:ind w:firstLine="708"/>
        <w:jc w:val="both"/>
        <w:rPr>
          <w:b/>
          <w:i/>
          <w:iCs/>
          <w:color w:val="auto"/>
        </w:rPr>
      </w:pPr>
      <w:r w:rsidRPr="00102017">
        <w:rPr>
          <w:b/>
          <w:i/>
          <w:iCs/>
          <w:color w:val="auto"/>
        </w:rPr>
        <w:t xml:space="preserve">Таким образом, проблема повышения качества обучения в целом по школе для педагогического коллектива продолжает оставаться актуальной, так как в последний год наблюдалось снижение результатов сдачи государственной итоговой аттестации. </w:t>
      </w:r>
    </w:p>
    <w:p w:rsidR="001F40F0" w:rsidRPr="00102017" w:rsidRDefault="00767FD2" w:rsidP="0075498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017">
        <w:rPr>
          <w:rFonts w:ascii="Times New Roman" w:hAnsi="Times New Roman" w:cs="Times New Roman"/>
          <w:b/>
          <w:i/>
          <w:iCs/>
          <w:sz w:val="24"/>
          <w:szCs w:val="24"/>
        </w:rPr>
        <w:t>Источниками повышения качества образования могут стать повышение профессиональной компетентности педагогов, и создание системы комплексного мониторинга качества образовательных результатов</w:t>
      </w:r>
      <w:r w:rsidR="00872070" w:rsidRPr="0010201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реализации индивидуальных образовательных маршрутов</w:t>
      </w:r>
      <w:r w:rsidRPr="0010201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7858DC" w:rsidRPr="00754982" w:rsidRDefault="007858DC" w:rsidP="00754982">
      <w:pPr>
        <w:pStyle w:val="Default"/>
        <w:spacing w:line="276" w:lineRule="auto"/>
        <w:rPr>
          <w:b/>
          <w:color w:val="auto"/>
        </w:rPr>
      </w:pPr>
    </w:p>
    <w:p w:rsidR="002E002D" w:rsidRPr="00754982" w:rsidRDefault="0081116F" w:rsidP="00754982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3.6</w:t>
      </w:r>
      <w:r w:rsidR="00BA67E0">
        <w:rPr>
          <w:b/>
          <w:color w:val="auto"/>
        </w:rPr>
        <w:t xml:space="preserve"> </w:t>
      </w:r>
      <w:r w:rsidR="00F35FC5" w:rsidRPr="00754982">
        <w:rPr>
          <w:b/>
          <w:color w:val="auto"/>
        </w:rPr>
        <w:t xml:space="preserve">Результативность участия обучающихся </w:t>
      </w:r>
      <w:r w:rsidR="007858DC" w:rsidRPr="00754982">
        <w:rPr>
          <w:b/>
          <w:color w:val="auto"/>
        </w:rPr>
        <w:t xml:space="preserve">в фестивалях, конкурсах, смотрах </w:t>
      </w:r>
      <w:r w:rsidR="00767FD2" w:rsidRPr="00754982">
        <w:rPr>
          <w:b/>
          <w:color w:val="auto"/>
        </w:rPr>
        <w:t>р</w:t>
      </w:r>
      <w:r w:rsidR="007858DC" w:rsidRPr="00754982">
        <w:rPr>
          <w:b/>
          <w:color w:val="auto"/>
        </w:rPr>
        <w:t>азличного уровня</w:t>
      </w:r>
    </w:p>
    <w:p w:rsidR="002E002D" w:rsidRPr="00754982" w:rsidRDefault="002E002D" w:rsidP="00754982">
      <w:pPr>
        <w:pStyle w:val="Default"/>
        <w:spacing w:line="276" w:lineRule="auto"/>
        <w:jc w:val="both"/>
        <w:rPr>
          <w:b/>
          <w:color w:val="auto"/>
        </w:rPr>
      </w:pPr>
    </w:p>
    <w:p w:rsidR="007858DC" w:rsidRDefault="00767D11" w:rsidP="007549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982">
        <w:rPr>
          <w:rFonts w:ascii="Times New Roman" w:hAnsi="Times New Roman" w:cs="Times New Roman"/>
          <w:b/>
          <w:bCs/>
          <w:sz w:val="24"/>
          <w:szCs w:val="24"/>
        </w:rPr>
        <w:t>Результаты муниципального и регионального этапа всероссийской олимпиады школьников «Юные интеллектуалы Екатеринбурга»</w:t>
      </w:r>
    </w:p>
    <w:p w:rsidR="00BA67E0" w:rsidRPr="00754982" w:rsidRDefault="00BA67E0" w:rsidP="007549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2977"/>
        <w:gridCol w:w="2693"/>
        <w:gridCol w:w="2517"/>
      </w:tblGrid>
      <w:tr w:rsidR="00754982" w:rsidRPr="00754982" w:rsidTr="002E002D">
        <w:tc>
          <w:tcPr>
            <w:tcW w:w="1384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муниципального этапа</w:t>
            </w:r>
          </w:p>
        </w:tc>
        <w:tc>
          <w:tcPr>
            <w:tcW w:w="2517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Результат регионального этапа</w:t>
            </w:r>
          </w:p>
        </w:tc>
      </w:tr>
      <w:tr w:rsidR="00754982" w:rsidRPr="00754982" w:rsidTr="002E002D">
        <w:tc>
          <w:tcPr>
            <w:tcW w:w="1384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</w:p>
        </w:tc>
        <w:tc>
          <w:tcPr>
            <w:tcW w:w="2977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002D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67D11" w:rsidRPr="00754982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физика</w:t>
            </w:r>
          </w:p>
          <w:p w:rsidR="002E002D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призеров,</w:t>
            </w:r>
          </w:p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</w:p>
        </w:tc>
        <w:tc>
          <w:tcPr>
            <w:tcW w:w="2517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участие(2 чел., физическая культура, физика)</w:t>
            </w:r>
          </w:p>
        </w:tc>
      </w:tr>
      <w:tr w:rsidR="00754982" w:rsidRPr="00754982" w:rsidTr="002E002D">
        <w:tc>
          <w:tcPr>
            <w:tcW w:w="1384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2015-2016</w:t>
            </w:r>
          </w:p>
        </w:tc>
        <w:tc>
          <w:tcPr>
            <w:tcW w:w="2977" w:type="dxa"/>
          </w:tcPr>
          <w:p w:rsidR="002E002D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E002D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67D11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E002D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 призеров,</w:t>
            </w:r>
          </w:p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2517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Участие (1 чел., физическая культура)</w:t>
            </w:r>
          </w:p>
        </w:tc>
      </w:tr>
      <w:tr w:rsidR="00767D11" w:rsidRPr="00754982" w:rsidTr="002E002D">
        <w:tc>
          <w:tcPr>
            <w:tcW w:w="1384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977" w:type="dxa"/>
          </w:tcPr>
          <w:p w:rsidR="00767D11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2E002D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E002D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002D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E002D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2E002D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002D" w:rsidRPr="00754982" w:rsidRDefault="002E002D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693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7 призеров,</w:t>
            </w:r>
          </w:p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победителя</w:t>
            </w:r>
          </w:p>
        </w:tc>
        <w:tc>
          <w:tcPr>
            <w:tcW w:w="2517" w:type="dxa"/>
          </w:tcPr>
          <w:p w:rsidR="00767D11" w:rsidRPr="00754982" w:rsidRDefault="00767D11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Участие (1 чел, мхк)</w:t>
            </w:r>
          </w:p>
        </w:tc>
      </w:tr>
    </w:tbl>
    <w:p w:rsidR="00767D11" w:rsidRPr="00754982" w:rsidRDefault="00767D11" w:rsidP="00754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FC5" w:rsidRDefault="002E002D" w:rsidP="00754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82">
        <w:rPr>
          <w:rFonts w:ascii="Times New Roman" w:hAnsi="Times New Roman" w:cs="Times New Roman"/>
          <w:b/>
          <w:sz w:val="24"/>
          <w:szCs w:val="24"/>
        </w:rPr>
        <w:t>Достижения обучающихся в конкурсном движении</w:t>
      </w:r>
    </w:p>
    <w:p w:rsidR="00BA67E0" w:rsidRPr="00754982" w:rsidRDefault="00BA67E0" w:rsidP="00754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02D" w:rsidRPr="00754982" w:rsidRDefault="002E002D" w:rsidP="00754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82">
        <w:rPr>
          <w:rFonts w:ascii="Times New Roman" w:hAnsi="Times New Roman" w:cs="Times New Roman"/>
          <w:b/>
          <w:sz w:val="24"/>
          <w:szCs w:val="24"/>
        </w:rPr>
        <w:t>Районный уровень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54982" w:rsidRPr="00754982" w:rsidTr="002E002D">
        <w:tc>
          <w:tcPr>
            <w:tcW w:w="1384" w:type="dxa"/>
          </w:tcPr>
          <w:p w:rsidR="002E002D" w:rsidRPr="00754982" w:rsidRDefault="002E002D" w:rsidP="00754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96" w:type="dxa"/>
          </w:tcPr>
          <w:p w:rsidR="002E002D" w:rsidRPr="00754982" w:rsidRDefault="002E002D" w:rsidP="00754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2E002D" w:rsidRPr="00754982" w:rsidRDefault="002E002D" w:rsidP="00754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54982" w:rsidRPr="00754982" w:rsidTr="002E002D">
        <w:tc>
          <w:tcPr>
            <w:tcW w:w="1384" w:type="dxa"/>
            <w:vMerge w:val="restart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«Азы информатики»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чтецов «Живое слово»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Экологический слет "СЕВЕРКА"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«Золотая кисть»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Живопись -1, 3 место (ст. возр. гр);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Графика 1,2,3 места (ср. возр. гр);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Батик -1место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(ср. возр. гр);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Скульптура -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1место(ср. возр. гр)</w:t>
            </w:r>
          </w:p>
        </w:tc>
      </w:tr>
      <w:tr w:rsidR="00D6583A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«Рождественская и новогодняя открытка по иностранному языку»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книжек-малышек «Инженером стать хочу – пусть меня научат» 1-4 кл. 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A2B79" w:rsidRPr="00754982" w:rsidTr="002E002D">
        <w:tc>
          <w:tcPr>
            <w:tcW w:w="1384" w:type="dxa"/>
          </w:tcPr>
          <w:p w:rsidR="007A2B79" w:rsidRPr="00754982" w:rsidRDefault="00627234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96" w:type="dxa"/>
          </w:tcPr>
          <w:p w:rsidR="007A2B79" w:rsidRPr="00754982" w:rsidRDefault="00125924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по информатике «Пятый угол»</w:t>
            </w:r>
          </w:p>
        </w:tc>
        <w:tc>
          <w:tcPr>
            <w:tcW w:w="3191" w:type="dxa"/>
          </w:tcPr>
          <w:p w:rsidR="007A2B79" w:rsidRPr="00754982" w:rsidRDefault="00125924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4982" w:rsidRPr="00754982" w:rsidTr="002E002D">
        <w:tc>
          <w:tcPr>
            <w:tcW w:w="1384" w:type="dxa"/>
            <w:vMerge w:val="restart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профориентационных проектов «Старые профессии – на новый лад»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семейных слайд- и видеофильмов «Профессии моей семьи»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Математическая олимпиада</w:t>
            </w:r>
          </w:p>
          <w:p w:rsidR="00D6583A" w:rsidRPr="00754982" w:rsidRDefault="00D6583A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для 5 –х классов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D6583A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«Хочу стать академиком 2016»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2E002D">
        <w:tc>
          <w:tcPr>
            <w:tcW w:w="1384" w:type="dxa"/>
            <w:vMerge w:val="restart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3-4 кл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«Народные узоры» (городской фестиваль «Город друзей»)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 (номинация «Вокал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 (номинация «Хореография»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(номинация «Хореография»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иностранной песни «Мир вокруг нас»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Игра-путешествие «Звездный экипаж»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«Я рисую выборы»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2,3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конкурс-выставка по техническому моделированию и технотворчеству (фестиваль «Город друзей»)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754982" w:rsidRPr="00754982" w:rsidTr="002E002D">
        <w:tc>
          <w:tcPr>
            <w:tcW w:w="1384" w:type="dxa"/>
            <w:vMerge w:val="restart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96" w:type="dxa"/>
          </w:tcPr>
          <w:p w:rsidR="00D6583A" w:rsidRPr="00754982" w:rsidRDefault="00D6583A" w:rsidP="00C262B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профориентационных проектов «Профессии нашего времени»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C262B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«Занимательная ботаника» 6 кл.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C262B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Мини-НПК по математике «Через тернии к звездам»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982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C262B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«Суперчитатель»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6583A" w:rsidRPr="00754982" w:rsidTr="002E002D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C262BF" w:rsidP="00C262B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83A" w:rsidRPr="00754982">
              <w:rPr>
                <w:rFonts w:ascii="Times New Roman" w:hAnsi="Times New Roman" w:cs="Times New Roman"/>
                <w:sz w:val="24"/>
                <w:szCs w:val="24"/>
              </w:rPr>
              <w:t>В ритме танца» фестиваль «Радуга талантов»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2E002D" w:rsidRPr="00754982" w:rsidRDefault="002E002D" w:rsidP="00754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82"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54982" w:rsidRPr="00754982" w:rsidTr="00D6583A">
        <w:tc>
          <w:tcPr>
            <w:tcW w:w="1384" w:type="dxa"/>
          </w:tcPr>
          <w:p w:rsidR="002E002D" w:rsidRPr="00754982" w:rsidRDefault="002E002D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96" w:type="dxa"/>
          </w:tcPr>
          <w:p w:rsidR="002E002D" w:rsidRPr="00754982" w:rsidRDefault="002E002D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2E002D" w:rsidRPr="00754982" w:rsidRDefault="002E002D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54982" w:rsidRPr="00754982" w:rsidTr="00D6583A">
        <w:tc>
          <w:tcPr>
            <w:tcW w:w="1384" w:type="dxa"/>
            <w:vMerge w:val="restart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декламации на французском языке «Времен связующая нить»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6583A" w:rsidRPr="00754982" w:rsidTr="00D6583A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чтецов «Живое слово»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D6583A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имени В.Н. Татищева (Татищевские чтения)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D6583A">
        <w:tc>
          <w:tcPr>
            <w:tcW w:w="1384" w:type="dxa"/>
            <w:vMerge w:val="restart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виртуальных туристических маршрутов «ЛИТеРА» 1-11 классы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54982" w:rsidRPr="00754982" w:rsidTr="00D6583A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«Азы информатики»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Победа в номинации «Пишем на компьютере»,</w:t>
            </w:r>
          </w:p>
        </w:tc>
      </w:tr>
      <w:tr w:rsidR="00754982" w:rsidRPr="00754982" w:rsidTr="00D6583A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Открытая гуманитарная конференция «Малахитовая шкатулка»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Победитель;</w:t>
            </w:r>
          </w:p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Номинация «Лучший практико-ориентированный проект»</w:t>
            </w:r>
          </w:p>
        </w:tc>
      </w:tr>
      <w:tr w:rsidR="00754982" w:rsidRPr="00754982" w:rsidTr="00D6583A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«Геофест»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4982" w:rsidRPr="00754982" w:rsidTr="00D6583A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«Чемпионат проектных игр» 4-5 классы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D6583A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Дистанционный  профориентационный проект «Мир моих возможностей»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Диплом, номинация «Мир моих возможностей»</w:t>
            </w:r>
          </w:p>
        </w:tc>
      </w:tr>
      <w:tr w:rsidR="00D6583A" w:rsidRPr="00754982" w:rsidTr="00D6583A">
        <w:tc>
          <w:tcPr>
            <w:tcW w:w="1384" w:type="dxa"/>
            <w:vMerge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Городской интеллектуальный конкурс «Лингвистический марафон»</w:t>
            </w:r>
          </w:p>
        </w:tc>
        <w:tc>
          <w:tcPr>
            <w:tcW w:w="3191" w:type="dxa"/>
          </w:tcPr>
          <w:p w:rsidR="00D6583A" w:rsidRPr="00754982" w:rsidRDefault="00D6583A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Номинация «Лучшее литературное произведение»</w:t>
            </w:r>
          </w:p>
        </w:tc>
      </w:tr>
      <w:tr w:rsidR="00754982" w:rsidRPr="00754982" w:rsidTr="00D6583A">
        <w:tc>
          <w:tcPr>
            <w:tcW w:w="1384" w:type="dxa"/>
            <w:vMerge w:val="restart"/>
            <w:tcBorders>
              <w:top w:val="nil"/>
            </w:tcBorders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сочинений  «От имени человечества» о роли органов прокуратуры в Нюрнбергском процессе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Диплом Номинация «Самое Оригинальное произведение»</w:t>
            </w:r>
          </w:p>
        </w:tc>
      </w:tr>
      <w:tr w:rsidR="00754982" w:rsidRPr="00754982" w:rsidTr="005758DB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«Программируем ирая»</w:t>
            </w:r>
          </w:p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4982" w:rsidRPr="00754982" w:rsidTr="005758DB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исполнителей французской песни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54982" w:rsidRPr="00754982" w:rsidTr="00D6583A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 Городской конкурс поэтического перевода с немецкого и французского языков им. В.Н. Татищева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D6583A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XIV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Городские Гео-экологические соревнования «Тропами уральских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рудознатцев»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есто</w:t>
            </w:r>
          </w:p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4982" w:rsidRPr="00754982" w:rsidTr="00D6583A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по профилактике здорового образа жизни «Здоровым быть здорово!»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1F37" w:rsidRPr="00754982" w:rsidTr="00D6583A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«Теоретическая и прикладная физика»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54982" w:rsidRPr="00754982" w:rsidTr="00D6583A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имени В.Н. Татищева (Татищевские чтения)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754982" w:rsidRPr="00754982" w:rsidTr="00D6583A">
        <w:tc>
          <w:tcPr>
            <w:tcW w:w="1384" w:type="dxa"/>
            <w:vMerge w:val="restart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Интеллектуально-познавательный конкурсе «Мой Урал» для1-4 кл.</w:t>
            </w:r>
          </w:p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1F37" w:rsidRPr="00754982" w:rsidTr="00D6583A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–конкурс визуальных искусств «Интер-видео -2017» в УРГПУ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в номинации «Воспитание толерантности молодежи»</w:t>
            </w:r>
          </w:p>
        </w:tc>
      </w:tr>
    </w:tbl>
    <w:p w:rsidR="002E002D" w:rsidRPr="00754982" w:rsidRDefault="002E002D" w:rsidP="00754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02D" w:rsidRPr="00754982" w:rsidRDefault="002E002D" w:rsidP="00754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82">
        <w:rPr>
          <w:rFonts w:ascii="Times New Roman" w:hAnsi="Times New Roman" w:cs="Times New Roman"/>
          <w:b/>
          <w:sz w:val="24"/>
          <w:szCs w:val="24"/>
        </w:rPr>
        <w:t>Региональный и Всеросс</w:t>
      </w:r>
      <w:r w:rsidR="00BA67E0">
        <w:rPr>
          <w:rFonts w:ascii="Times New Roman" w:hAnsi="Times New Roman" w:cs="Times New Roman"/>
          <w:b/>
          <w:sz w:val="24"/>
          <w:szCs w:val="24"/>
        </w:rPr>
        <w:t>и</w:t>
      </w:r>
      <w:r w:rsidRPr="00754982">
        <w:rPr>
          <w:rFonts w:ascii="Times New Roman" w:hAnsi="Times New Roman" w:cs="Times New Roman"/>
          <w:b/>
          <w:sz w:val="24"/>
          <w:szCs w:val="24"/>
        </w:rPr>
        <w:t>йский уровень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754982" w:rsidRPr="00754982" w:rsidTr="00721D73">
        <w:tc>
          <w:tcPr>
            <w:tcW w:w="1384" w:type="dxa"/>
          </w:tcPr>
          <w:p w:rsidR="002E002D" w:rsidRPr="00754982" w:rsidRDefault="002E002D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96" w:type="dxa"/>
          </w:tcPr>
          <w:p w:rsidR="002E002D" w:rsidRPr="00754982" w:rsidRDefault="002E002D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2E002D" w:rsidRPr="00754982" w:rsidRDefault="002E002D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54982" w:rsidRPr="00754982" w:rsidTr="00721D73">
        <w:tc>
          <w:tcPr>
            <w:tcW w:w="1384" w:type="dxa"/>
            <w:vMerge w:val="restart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Областной проекте «Родники -2015» (номинация «Проведение экспедиции по поиску и благоустройству новых родников»)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4982" w:rsidRPr="00754982" w:rsidTr="00721D73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«Олимпис 2015 –осенняя сессия» (рус.яз, англ.яз, математика, информатика, окружающий мир)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21 участник </w:t>
            </w:r>
          </w:p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степени-4 чел.,</w:t>
            </w:r>
          </w:p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5 чел.</w:t>
            </w:r>
          </w:p>
        </w:tc>
      </w:tr>
      <w:tr w:rsidR="00754982" w:rsidRPr="00754982" w:rsidTr="00721D73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проектов  «Я выбираю туризм»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 мл. возр группа,</w:t>
            </w:r>
          </w:p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 ст. возр группа</w:t>
            </w:r>
          </w:p>
        </w:tc>
      </w:tr>
      <w:tr w:rsidR="00754982" w:rsidRPr="00754982" w:rsidTr="00721D73">
        <w:tc>
          <w:tcPr>
            <w:tcW w:w="1384" w:type="dxa"/>
            <w:vMerge w:val="restart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олимпиада по математике5-6 классы ЧОУ ДПО «Центр знаний», С-Петербург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721D73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«Когда говорят о России, я вижу мой дивный Урал»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2место, </w:t>
            </w:r>
          </w:p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54982" w:rsidRPr="00754982" w:rsidTr="00721D73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Соревнования по робототехнике «Технический фристайл»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54982" w:rsidRPr="00754982" w:rsidTr="00721D73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УРГЭУ «Моя профессия – мое будущее»</w:t>
            </w:r>
          </w:p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 номинации «Мастер слова»</w:t>
            </w:r>
          </w:p>
        </w:tc>
      </w:tr>
      <w:tr w:rsidR="00481F37" w:rsidRPr="00754982" w:rsidTr="00721D73">
        <w:tc>
          <w:tcPr>
            <w:tcW w:w="1384" w:type="dxa"/>
            <w:vMerge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481F37" w:rsidRPr="00754982" w:rsidRDefault="00BA67E0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проект</w:t>
            </w:r>
            <w:r w:rsidR="00481F37"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«Родники -2016»</w:t>
            </w:r>
          </w:p>
        </w:tc>
        <w:tc>
          <w:tcPr>
            <w:tcW w:w="3191" w:type="dxa"/>
          </w:tcPr>
          <w:p w:rsidR="00481F37" w:rsidRPr="00754982" w:rsidRDefault="00481F37" w:rsidP="00754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BF17DD" w:rsidRPr="00754982" w:rsidRDefault="00BF17DD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B79" w:rsidRPr="00754982" w:rsidRDefault="007A2B79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За 2015 -2016 уч.</w:t>
      </w:r>
      <w:r w:rsidR="00BA67E0">
        <w:rPr>
          <w:rFonts w:ascii="Times New Roman" w:hAnsi="Times New Roman" w:cs="Times New Roman"/>
          <w:sz w:val="24"/>
          <w:szCs w:val="24"/>
        </w:rPr>
        <w:t xml:space="preserve"> </w:t>
      </w:r>
      <w:r w:rsidRPr="00754982">
        <w:rPr>
          <w:rFonts w:ascii="Times New Roman" w:hAnsi="Times New Roman" w:cs="Times New Roman"/>
          <w:sz w:val="24"/>
          <w:szCs w:val="24"/>
        </w:rPr>
        <w:t>год в конкурсах различного уровня приняло участие 375 человек, что составляет 42% обучающихся школы. Победителями и призерами из них стали 48 человек (5 %).</w:t>
      </w:r>
    </w:p>
    <w:p w:rsidR="00F35FC5" w:rsidRPr="00754982" w:rsidRDefault="00F35FC5" w:rsidP="00754982">
      <w:pPr>
        <w:pStyle w:val="Default"/>
        <w:spacing w:line="276" w:lineRule="auto"/>
        <w:ind w:firstLine="708"/>
        <w:jc w:val="both"/>
        <w:rPr>
          <w:color w:val="auto"/>
        </w:rPr>
      </w:pPr>
      <w:r w:rsidRPr="00754982">
        <w:rPr>
          <w:iCs/>
          <w:color w:val="auto"/>
        </w:rPr>
        <w:t xml:space="preserve">В целом, наблюдается положительная динамика участия в конкурсах районного и муниципального уровня, а также прослеживается положительная динамика результативности участия, что выражается в  наличии победителей и призёров в интеллектуальных и творческих конкурсах. </w:t>
      </w:r>
      <w:r w:rsidR="00F07812" w:rsidRPr="00754982">
        <w:rPr>
          <w:iCs/>
          <w:color w:val="auto"/>
        </w:rPr>
        <w:t xml:space="preserve">Однако, отметим превалирующую позицию в сознании педагогов и обучающихся, которая заключается в идее: Главное не победа, а участие. Считаем необходимым менять данный стереотип. Позиция, ориентированная на результат – это запрос современного общества. Очевидно, что результат не появиться на пустом месте, его необходимо выращивать. Именно на результативность и должна быть направлена индивидуальная траектория развития обучающихся. </w:t>
      </w:r>
    </w:p>
    <w:p w:rsidR="00385519" w:rsidRPr="00C262BF" w:rsidRDefault="00C00DF2" w:rsidP="00754982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5498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Вместе с тем, </w:t>
      </w:r>
      <w:r w:rsidRPr="00C262BF">
        <w:rPr>
          <w:rFonts w:ascii="Times New Roman" w:hAnsi="Times New Roman" w:cs="Times New Roman"/>
          <w:b/>
          <w:i/>
          <w:iCs/>
          <w:sz w:val="24"/>
          <w:szCs w:val="24"/>
        </w:rPr>
        <w:t>наблюдается тенденция к снижению</w:t>
      </w:r>
      <w:r w:rsidR="00F35FC5" w:rsidRPr="00C262B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инициативност</w:t>
      </w:r>
      <w:r w:rsidRPr="00C262B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педагогов в трансляции собственного педагогического опыта, так, например, участие в </w:t>
      </w:r>
      <w:r w:rsidR="00F35FC5" w:rsidRPr="00C262B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профессиональных  конкурсах</w:t>
      </w:r>
      <w:r w:rsidRPr="00C262B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мотивирует администрация образовательной организации</w:t>
      </w:r>
      <w:r w:rsidR="00F35FC5" w:rsidRPr="00C262B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262B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Данный факт свидетельствует о низкой самооценке педагогов, что может переноситься на деятельность обучающихся. </w:t>
      </w:r>
      <w:r w:rsidR="00F35FC5" w:rsidRPr="00C262B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Педагоги в недостаточной степени стремятся мотивировать обучающихся к участию в различных конкурсных мероприятиях, так как</w:t>
      </w:r>
      <w:r w:rsidRPr="00C262B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сохраняется неуверенность в победе,</w:t>
      </w:r>
      <w:r w:rsidR="00F35FC5" w:rsidRPr="00C262B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конкурсы  требуют длительной подготовки, являются многоэтапными. </w:t>
      </w:r>
    </w:p>
    <w:p w:rsidR="00385519" w:rsidRPr="00754982" w:rsidRDefault="00385519" w:rsidP="00754982">
      <w:pPr>
        <w:pStyle w:val="Default"/>
        <w:spacing w:line="276" w:lineRule="auto"/>
        <w:rPr>
          <w:color w:val="auto"/>
        </w:rPr>
      </w:pPr>
    </w:p>
    <w:p w:rsidR="001F40F0" w:rsidRPr="00754982" w:rsidRDefault="001F40F0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0F0" w:rsidRPr="00754982" w:rsidRDefault="001F40F0" w:rsidP="00754982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="008111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D90ED1" w:rsidRPr="00754982">
        <w:rPr>
          <w:rFonts w:ascii="Times New Roman" w:hAnsi="Times New Roman" w:cs="Times New Roman"/>
          <w:b/>
          <w:bCs/>
          <w:sz w:val="24"/>
          <w:szCs w:val="24"/>
          <w:lang w:val="en-US"/>
        </w:rPr>
        <w:t>SWOT</w:t>
      </w:r>
      <w:r w:rsidR="00D90ED1" w:rsidRPr="00754982">
        <w:rPr>
          <w:rFonts w:ascii="Times New Roman" w:hAnsi="Times New Roman" w:cs="Times New Roman"/>
          <w:b/>
          <w:bCs/>
          <w:sz w:val="24"/>
          <w:szCs w:val="24"/>
        </w:rPr>
        <w:t xml:space="preserve">-анализ перспективы развития </w:t>
      </w:r>
      <w:r w:rsidR="00D90ED1" w:rsidRPr="00754982">
        <w:rPr>
          <w:rFonts w:ascii="Times New Roman" w:hAnsi="Times New Roman" w:cs="Times New Roman"/>
          <w:b/>
          <w:sz w:val="24"/>
          <w:szCs w:val="24"/>
        </w:rPr>
        <w:t>МАОУ СОШ № 50 с углубленным изучением отдельных предметов</w:t>
      </w:r>
    </w:p>
    <w:p w:rsidR="001F40F0" w:rsidRPr="00754982" w:rsidRDefault="001F40F0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потенциала развития образовательной системы школы был проведен анализ, который позволил выявить ее сильные и слабые стороны (внутренние факторы), перспективные возможности и риски ее развития (внешние факторы). </w:t>
      </w:r>
    </w:p>
    <w:p w:rsidR="001F40F0" w:rsidRPr="00754982" w:rsidRDefault="001F40F0" w:rsidP="00754982">
      <w:pPr>
        <w:spacing w:after="0"/>
        <w:ind w:left="9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F0" w:rsidRPr="00754982" w:rsidRDefault="001F40F0" w:rsidP="007549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СРЕДА</w:t>
      </w:r>
    </w:p>
    <w:tbl>
      <w:tblPr>
        <w:tblW w:w="955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4917"/>
      </w:tblGrid>
      <w:tr w:rsidR="00754982" w:rsidRPr="00754982" w:rsidTr="008637AB">
        <w:trPr>
          <w:trHeight w:val="20"/>
          <w:jc w:val="center"/>
        </w:trPr>
        <w:tc>
          <w:tcPr>
            <w:tcW w:w="4634" w:type="dxa"/>
            <w:shd w:val="clear" w:color="auto" w:fill="auto"/>
            <w:hideMark/>
          </w:tcPr>
          <w:p w:rsidR="001F40F0" w:rsidRPr="00754982" w:rsidRDefault="001F40F0" w:rsidP="007549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Сильные стороны:</w:t>
            </w:r>
          </w:p>
        </w:tc>
        <w:tc>
          <w:tcPr>
            <w:tcW w:w="4917" w:type="dxa"/>
            <w:shd w:val="clear" w:color="auto" w:fill="auto"/>
            <w:hideMark/>
          </w:tcPr>
          <w:p w:rsidR="001F40F0" w:rsidRPr="00754982" w:rsidRDefault="001F40F0" w:rsidP="007549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Слабые стороны:</w:t>
            </w:r>
          </w:p>
        </w:tc>
      </w:tr>
      <w:tr w:rsidR="001F40F0" w:rsidRPr="00754982" w:rsidTr="008637AB">
        <w:trPr>
          <w:trHeight w:val="20"/>
          <w:jc w:val="center"/>
        </w:trPr>
        <w:tc>
          <w:tcPr>
            <w:tcW w:w="4634" w:type="dxa"/>
            <w:shd w:val="clear" w:color="auto" w:fill="auto"/>
          </w:tcPr>
          <w:p w:rsidR="001F40F0" w:rsidRPr="00754982" w:rsidRDefault="001F40F0" w:rsidP="007549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наличие инициативного педагогического коллектива; </w:t>
            </w:r>
          </w:p>
          <w:p w:rsidR="001F40F0" w:rsidRPr="00754982" w:rsidRDefault="001F40F0" w:rsidP="00754982">
            <w:pPr>
              <w:spacing w:after="0"/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позитивный опыт работы творческих групп учителей по актуальным вопросам </w:t>
            </w:r>
            <w:r w:rsidR="00390A65"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индивидуализации </w:t>
            </w:r>
            <w:r w:rsidR="00A12A79"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образовательной среды</w:t>
            </w: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F40F0" w:rsidRPr="00754982" w:rsidRDefault="001F40F0" w:rsidP="00754982">
            <w:pPr>
              <w:spacing w:after="0"/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системы школьного самоуправления и взаимодействия с</w:t>
            </w:r>
          </w:p>
          <w:p w:rsidR="001F40F0" w:rsidRPr="00754982" w:rsidRDefault="001F40F0" w:rsidP="007549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родительской общественностью; </w:t>
            </w:r>
          </w:p>
          <w:p w:rsidR="001F40F0" w:rsidRPr="00754982" w:rsidRDefault="001F40F0" w:rsidP="007549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наличие опыта инновационной деятельности</w:t>
            </w:r>
            <w:r w:rsidR="00390A65"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0F0" w:rsidRPr="00754982" w:rsidRDefault="001F40F0" w:rsidP="007549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shd w:val="clear" w:color="auto" w:fill="auto"/>
            <w:hideMark/>
          </w:tcPr>
          <w:p w:rsidR="001F40F0" w:rsidRPr="00754982" w:rsidRDefault="001F40F0" w:rsidP="00754982">
            <w:pPr>
              <w:spacing w:after="0"/>
              <w:ind w:righ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Недостаточно высокий уровень мотивации участников образовательного процесса на достижение нового качественного уровня обра</w:t>
            </w:r>
            <w:r w:rsidR="00390A65"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</w:t>
            </w: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390A65"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A179D" w:rsidRPr="00754982" w:rsidRDefault="001A179D" w:rsidP="00754982">
            <w:pPr>
              <w:spacing w:after="0"/>
              <w:ind w:righ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отсутствие системы в реализации некоторых современных образовательных технологий на уроках;</w:t>
            </w:r>
          </w:p>
          <w:p w:rsidR="001F40F0" w:rsidRPr="00754982" w:rsidRDefault="001F40F0" w:rsidP="00754982">
            <w:pPr>
              <w:spacing w:after="0"/>
              <w:ind w:righ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недостаточно эффективная внутренняя система оценки качества образования школы;</w:t>
            </w:r>
          </w:p>
          <w:p w:rsidR="001F40F0" w:rsidRPr="00754982" w:rsidRDefault="001F40F0" w:rsidP="00754982">
            <w:pPr>
              <w:spacing w:after="0"/>
              <w:ind w:righ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ограниченность материально-технической базы для обеспечения нового качественного </w:t>
            </w:r>
            <w:r w:rsidR="00A12A79"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уровня образования</w:t>
            </w: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реализации федеральных государственн</w:t>
            </w:r>
            <w:r w:rsidR="00A12A79"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 общеобразовательных стандартов</w:t>
            </w: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второго поколения;</w:t>
            </w:r>
          </w:p>
          <w:p w:rsidR="001F40F0" w:rsidRPr="00754982" w:rsidRDefault="001F40F0" w:rsidP="00754982">
            <w:pPr>
              <w:spacing w:after="0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преобладание традиционного опыта орга</w:t>
            </w:r>
            <w:r w:rsidR="00A12A79" w:rsidRPr="00754982">
              <w:rPr>
                <w:rFonts w:ascii="Times New Roman" w:hAnsi="Times New Roman" w:cs="Times New Roman"/>
                <w:sz w:val="24"/>
                <w:szCs w:val="24"/>
              </w:rPr>
              <w:t>низации обучения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сдерживает переход на новые стандарты образования </w:t>
            </w:r>
          </w:p>
          <w:p w:rsidR="001F40F0" w:rsidRPr="00754982" w:rsidRDefault="001F40F0" w:rsidP="00754982">
            <w:pPr>
              <w:spacing w:after="0"/>
              <w:ind w:righ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0F0" w:rsidRPr="00754982" w:rsidRDefault="001F40F0" w:rsidP="007549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СРЕДА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4"/>
        <w:gridCol w:w="4964"/>
      </w:tblGrid>
      <w:tr w:rsidR="00754982" w:rsidRPr="00754982" w:rsidTr="008637AB">
        <w:trPr>
          <w:trHeight w:val="20"/>
        </w:trPr>
        <w:tc>
          <w:tcPr>
            <w:tcW w:w="4614" w:type="dxa"/>
            <w:shd w:val="clear" w:color="auto" w:fill="auto"/>
            <w:hideMark/>
          </w:tcPr>
          <w:p w:rsidR="001F40F0" w:rsidRPr="00754982" w:rsidRDefault="001F40F0" w:rsidP="007549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4964" w:type="dxa"/>
            <w:shd w:val="clear" w:color="auto" w:fill="auto"/>
            <w:hideMark/>
          </w:tcPr>
          <w:p w:rsidR="001F40F0" w:rsidRPr="00754982" w:rsidRDefault="001F40F0" w:rsidP="007549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Угрозы</w:t>
            </w:r>
          </w:p>
        </w:tc>
      </w:tr>
      <w:tr w:rsidR="001F40F0" w:rsidRPr="00754982" w:rsidTr="008637AB">
        <w:trPr>
          <w:trHeight w:val="20"/>
        </w:trPr>
        <w:tc>
          <w:tcPr>
            <w:tcW w:w="4614" w:type="dxa"/>
            <w:shd w:val="clear" w:color="auto" w:fill="auto"/>
            <w:hideMark/>
          </w:tcPr>
          <w:p w:rsidR="001F40F0" w:rsidRPr="00754982" w:rsidRDefault="001F40F0" w:rsidP="007549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развитие имиджа школы как общеобразовательного учреждения, обеспечивающего качественное гармоничное образование; </w:t>
            </w:r>
          </w:p>
          <w:p w:rsidR="001F40F0" w:rsidRPr="00754982" w:rsidRDefault="001F40F0" w:rsidP="007549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включение родителей в модернизацию </w:t>
            </w: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образования;</w:t>
            </w:r>
          </w:p>
          <w:p w:rsidR="001F40F0" w:rsidRPr="00754982" w:rsidRDefault="001F40F0" w:rsidP="007549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сотрудничество с социальными партнерами и благотворительными организациями для </w:t>
            </w:r>
            <w:r w:rsidR="001A179D"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разработки и реализации индивидуальных маршрутов обучающихся</w:t>
            </w:r>
          </w:p>
        </w:tc>
        <w:tc>
          <w:tcPr>
            <w:tcW w:w="4964" w:type="dxa"/>
            <w:shd w:val="clear" w:color="auto" w:fill="auto"/>
          </w:tcPr>
          <w:p w:rsidR="001F40F0" w:rsidRPr="00754982" w:rsidRDefault="001F40F0" w:rsidP="007549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изменение административного и педагогического состава;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48"/>
            </w:tblGrid>
            <w:tr w:rsidR="001F40F0" w:rsidRPr="00754982" w:rsidTr="008637AB">
              <w:trPr>
                <w:trHeight w:val="245"/>
              </w:trPr>
              <w:tc>
                <w:tcPr>
                  <w:tcW w:w="0" w:type="auto"/>
                </w:tcPr>
                <w:p w:rsidR="001F40F0" w:rsidRPr="00754982" w:rsidRDefault="001F40F0" w:rsidP="0075498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невозможность удовлетворения социального запроса в полной мере;</w:t>
                  </w:r>
                </w:p>
                <w:p w:rsidR="001F40F0" w:rsidRPr="00754982" w:rsidRDefault="001F40F0" w:rsidP="00754982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49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-нормативно-правовая база не является </w:t>
                  </w:r>
                  <w:r w:rsidRPr="007549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исчерпывающей для решения современных актуальных проблем участников образовательных отношений в связи с расширением их прав и обязанностей;</w:t>
                  </w:r>
                </w:p>
                <w:p w:rsidR="001F40F0" w:rsidRPr="00754982" w:rsidRDefault="001F40F0" w:rsidP="0075498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4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75498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социум не всегда откликается на потребности школы в расширении пространства социализации школьников и взаимной ответственности за результаты образования</w:t>
                  </w:r>
                </w:p>
                <w:p w:rsidR="001F40F0" w:rsidRPr="00754982" w:rsidRDefault="001F40F0" w:rsidP="0075498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40F0" w:rsidRPr="00754982" w:rsidRDefault="001F40F0" w:rsidP="007549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0F0" w:rsidRPr="00754982" w:rsidRDefault="001F40F0" w:rsidP="00754982">
      <w:pPr>
        <w:spacing w:after="0"/>
        <w:ind w:left="2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F0" w:rsidRPr="00754982" w:rsidRDefault="001F40F0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анализ позволяет выделить приоритетную стратегию развития образовательной системы школы до 2021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  </w:t>
      </w:r>
    </w:p>
    <w:p w:rsidR="00506582" w:rsidRPr="00102017" w:rsidRDefault="001F40F0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Проведенный 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</w:t>
      </w:r>
      <w:r w:rsidR="00390A65" w:rsidRPr="001020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реализацию индивидуальных обр</w:t>
      </w:r>
      <w:r w:rsidR="008F4830" w:rsidRPr="001020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азовательных маршрутов обучения</w:t>
      </w:r>
      <w:r w:rsidR="00390A65" w:rsidRPr="001020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F40F0" w:rsidRPr="00754982" w:rsidRDefault="001F40F0" w:rsidP="00754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830" w:rsidRPr="00754982" w:rsidRDefault="008F4830" w:rsidP="004634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40F0" w:rsidRPr="00754982" w:rsidRDefault="0081116F" w:rsidP="0075498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F40F0" w:rsidRPr="00754982">
        <w:rPr>
          <w:rFonts w:ascii="Times New Roman" w:hAnsi="Times New Roman" w:cs="Times New Roman"/>
          <w:b/>
          <w:sz w:val="24"/>
          <w:szCs w:val="24"/>
        </w:rPr>
        <w:t>Концепция развития ОО</w:t>
      </w:r>
    </w:p>
    <w:p w:rsidR="006E2CF9" w:rsidRPr="00754982" w:rsidRDefault="009D7551" w:rsidP="007549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82">
        <w:rPr>
          <w:rFonts w:ascii="Times New Roman" w:hAnsi="Times New Roman" w:cs="Times New Roman"/>
          <w:b/>
          <w:sz w:val="24"/>
          <w:szCs w:val="24"/>
        </w:rPr>
        <w:t>Основные положения.</w:t>
      </w:r>
    </w:p>
    <w:p w:rsidR="001F40F0" w:rsidRPr="00754982" w:rsidRDefault="001F40F0" w:rsidP="0075498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России ведется активная работа по развитию и модернизации сферы общего образования</w:t>
      </w:r>
      <w:r w:rsidR="00F00EA4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0F0" w:rsidRPr="00754982" w:rsidRDefault="001F40F0" w:rsidP="0075498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54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 задача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необходимо решить системе общего образования, заключается в создании таких условий обучения, при которых уже в школе дети могли бы раскрыть свои возможности, подготовиться к жизни в высокотехнологичном конкурентном мире. Решению этой задачи должно соответствовать обновленное содержание образования. </w:t>
      </w:r>
    </w:p>
    <w:p w:rsidR="001F40F0" w:rsidRPr="00754982" w:rsidRDefault="001F40F0" w:rsidP="0075498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Во-вторых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одновременно с внедрением новых стандартов общего образования 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личности.</w:t>
      </w:r>
    </w:p>
    <w:p w:rsidR="001F40F0" w:rsidRPr="00754982" w:rsidRDefault="001F40F0" w:rsidP="0075498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Третьей важной задачей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стоящей перед общим образованием, является сохранение, качественное улучшение и пополнение кадрового состава преподавателей.  </w:t>
      </w:r>
    </w:p>
    <w:p w:rsidR="00FB6B7E" w:rsidRPr="00754982" w:rsidRDefault="001F40F0" w:rsidP="00754982">
      <w:pPr>
        <w:tabs>
          <w:tab w:val="left" w:pos="1080"/>
        </w:tabs>
        <w:spacing w:after="0"/>
        <w:ind w:firstLine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В-четвертых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6B7E" w:rsidRPr="00754982">
        <w:rPr>
          <w:rFonts w:ascii="Times New Roman" w:hAnsi="Times New Roman" w:cs="Times New Roman"/>
          <w:b/>
          <w:sz w:val="24"/>
          <w:szCs w:val="24"/>
        </w:rPr>
        <w:t>необходимо индивидуализировать обучени</w:t>
      </w:r>
      <w:r w:rsidR="006E2CF9" w:rsidRPr="00754982">
        <w:rPr>
          <w:rFonts w:ascii="Times New Roman" w:hAnsi="Times New Roman" w:cs="Times New Roman"/>
          <w:b/>
          <w:sz w:val="24"/>
          <w:szCs w:val="24"/>
        </w:rPr>
        <w:t>е и воспитание школьника, что о</w:t>
      </w:r>
      <w:r w:rsidR="00FB6B7E" w:rsidRPr="00754982">
        <w:rPr>
          <w:rFonts w:ascii="Times New Roman" w:hAnsi="Times New Roman" w:cs="Times New Roman"/>
          <w:b/>
          <w:sz w:val="24"/>
          <w:szCs w:val="24"/>
        </w:rPr>
        <w:t>значает обеспечить:</w:t>
      </w:r>
    </w:p>
    <w:p w:rsidR="00FB6B7E" w:rsidRPr="00754982" w:rsidRDefault="00FB6B7E" w:rsidP="00754982">
      <w:pPr>
        <w:tabs>
          <w:tab w:val="left" w:pos="1080"/>
        </w:tabs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Максимально возможную самостоятельность в выборе учащимися путей и средств деятельности;</w:t>
      </w:r>
    </w:p>
    <w:p w:rsidR="00FB6B7E" w:rsidRPr="00754982" w:rsidRDefault="00FB6B7E" w:rsidP="00754982">
      <w:pPr>
        <w:tabs>
          <w:tab w:val="left" w:pos="1080"/>
        </w:tabs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Реализацию личностных возможностей каждого ученика;</w:t>
      </w:r>
    </w:p>
    <w:p w:rsidR="00FB6B7E" w:rsidRPr="00754982" w:rsidRDefault="00FB6B7E" w:rsidP="00754982">
      <w:pPr>
        <w:tabs>
          <w:tab w:val="left" w:pos="1080"/>
        </w:tabs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-Применение элементов самоконтроля в деятельности.</w:t>
      </w:r>
    </w:p>
    <w:p w:rsidR="00FB6B7E" w:rsidRPr="00754982" w:rsidRDefault="00FB6B7E" w:rsidP="00754982">
      <w:pPr>
        <w:tabs>
          <w:tab w:val="left" w:pos="1080"/>
        </w:tabs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 xml:space="preserve">Индивидуальность порождается автономностью, которая заложена в человеке самой природой. Уникальное сочетание психофизических задатков определяет потенциальное развитие ребёнка. Особенности природы ребёнка, выражающиеся в особенностях </w:t>
      </w:r>
      <w:r w:rsidRPr="00754982">
        <w:rPr>
          <w:rFonts w:ascii="Times New Roman" w:hAnsi="Times New Roman" w:cs="Times New Roman"/>
          <w:sz w:val="24"/>
          <w:szCs w:val="24"/>
        </w:rPr>
        <w:lastRenderedPageBreak/>
        <w:t>природных сил и разума, обеспечивают темпы его познавательного развития и самоопределения и должны быть учтены учителем в качестве фактора индивидуального развития в процессе обучения в школе.</w:t>
      </w:r>
    </w:p>
    <w:p w:rsidR="00B93A78" w:rsidRPr="00754982" w:rsidRDefault="00B93A78" w:rsidP="00754982">
      <w:pPr>
        <w:tabs>
          <w:tab w:val="left" w:pos="1080"/>
        </w:tabs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Таким образом, все целевые установки государства подтверждают актуальность индивидуал</w:t>
      </w:r>
      <w:r w:rsidR="005323BF" w:rsidRPr="00754982">
        <w:rPr>
          <w:rFonts w:ascii="Times New Roman" w:hAnsi="Times New Roman" w:cs="Times New Roman"/>
          <w:sz w:val="24"/>
          <w:szCs w:val="24"/>
        </w:rPr>
        <w:t>изации образования.</w:t>
      </w:r>
    </w:p>
    <w:p w:rsidR="00B93A78" w:rsidRPr="00754982" w:rsidRDefault="00B93A78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54982">
        <w:rPr>
          <w:rFonts w:ascii="Times New Roman" w:hAnsi="Times New Roman" w:cs="Times New Roman"/>
          <w:sz w:val="24"/>
          <w:szCs w:val="24"/>
        </w:rPr>
        <w:t>: Создание условий для повышения качества образования через разработку и реализацию индивидуальных образовательных маршрутов обучающихся.</w:t>
      </w:r>
    </w:p>
    <w:p w:rsidR="00B93A78" w:rsidRPr="00754982" w:rsidRDefault="00B93A78" w:rsidP="007549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8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571"/>
      </w:tblGrid>
      <w:tr w:rsidR="00754982" w:rsidRPr="00754982" w:rsidTr="00EF1AE4">
        <w:trPr>
          <w:trHeight w:val="799"/>
        </w:trPr>
        <w:tc>
          <w:tcPr>
            <w:tcW w:w="0" w:type="auto"/>
          </w:tcPr>
          <w:p w:rsidR="00B93A78" w:rsidRPr="00754982" w:rsidRDefault="00B93A78" w:rsidP="00754982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Обеспечить разработку нормативно-правовой базы, позволяющей  постепенно реализовать  переход традиционной образовательной деятельности школы на индивидуальные образовательные маршруты.</w:t>
            </w:r>
          </w:p>
          <w:p w:rsidR="00B93A78" w:rsidRPr="00754982" w:rsidRDefault="00B93A78" w:rsidP="00754982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25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Организовать опрос с целью выявления особенностей социального заказа субъектов образовательного процесса.</w:t>
            </w:r>
          </w:p>
          <w:p w:rsidR="00B93A78" w:rsidRPr="00754982" w:rsidRDefault="00B93A78" w:rsidP="00754982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25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Разработать инструментарий сопровождения индивидуальных образовательных маршрутов обучающихся с учетом психолого-педагогических и организационно-методических условий образовательной деятельности.</w:t>
            </w:r>
          </w:p>
          <w:p w:rsidR="00B93A78" w:rsidRPr="00754982" w:rsidRDefault="00B93A78" w:rsidP="00754982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25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Осуществить индивидуализацию образовательного процесса через урочную и внеурочную деятельность с применением способов оценки личностного роста школьников.</w:t>
            </w:r>
          </w:p>
          <w:p w:rsidR="00B93A78" w:rsidRPr="00754982" w:rsidRDefault="00B93A78" w:rsidP="00754982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25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Мотивировать педагогов к повышению квалификации с целью обеспечения реализации индивидуального подхода через построение индивидуальных маршрутов обучающихся.</w:t>
            </w:r>
          </w:p>
          <w:p w:rsidR="0005511D" w:rsidRPr="00754982" w:rsidRDefault="0005511D" w:rsidP="00754982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Планомерная реализация Программы развития направлена на проверку  </w:t>
            </w:r>
            <w:r w:rsidRPr="00754982">
              <w:rPr>
                <w:rFonts w:ascii="Times New Roman" w:hAnsi="Times New Roman" w:cs="Times New Roman"/>
                <w:b/>
                <w:sz w:val="24"/>
                <w:szCs w:val="24"/>
              </w:rPr>
              <w:t>гипотезы.</w:t>
            </w:r>
          </w:p>
          <w:p w:rsidR="0005511D" w:rsidRPr="00754982" w:rsidRDefault="0005511D" w:rsidP="00754982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и готовность педагогов реализовать индивидуальные образовательные маршруты позволит повысить качество образования если:</w:t>
            </w:r>
          </w:p>
          <w:p w:rsidR="0005511D" w:rsidRPr="00754982" w:rsidRDefault="0005511D" w:rsidP="00754982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будут определены критерии выбора стратегии для учения, общения, поведения для  конкретного ученика;</w:t>
            </w:r>
          </w:p>
          <w:p w:rsidR="0005511D" w:rsidRPr="00754982" w:rsidRDefault="0005511D" w:rsidP="00754982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будет отработан механизм дистанционного образования;</w:t>
            </w:r>
          </w:p>
          <w:p w:rsidR="0005511D" w:rsidRPr="00754982" w:rsidRDefault="0005511D" w:rsidP="00754982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будет функционировать прогнозирование последствий индивидуального маршрута, оперативная рефлексия и коррекция результатов соответствующей деятельности;</w:t>
            </w:r>
          </w:p>
          <w:p w:rsidR="0005511D" w:rsidRPr="00754982" w:rsidRDefault="0005511D" w:rsidP="00754982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будет разработан механизм педагогического взаимодействия всех участников образовательной деятельности.</w:t>
            </w:r>
          </w:p>
        </w:tc>
      </w:tr>
    </w:tbl>
    <w:p w:rsidR="001F40F0" w:rsidRPr="00754982" w:rsidRDefault="001F40F0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Концептуальная ид</w:t>
      </w:r>
      <w:r w:rsidR="006E2CF9" w:rsidRPr="00754982">
        <w:rPr>
          <w:rFonts w:ascii="Times New Roman" w:hAnsi="Times New Roman" w:cs="Times New Roman"/>
          <w:sz w:val="24"/>
          <w:szCs w:val="24"/>
        </w:rPr>
        <w:t>ея развития школы на период 2017</w:t>
      </w:r>
      <w:r w:rsidR="006B31DD" w:rsidRPr="00754982">
        <w:rPr>
          <w:rFonts w:ascii="Times New Roman" w:hAnsi="Times New Roman" w:cs="Times New Roman"/>
          <w:sz w:val="24"/>
          <w:szCs w:val="24"/>
        </w:rPr>
        <w:t>-2021</w:t>
      </w:r>
      <w:r w:rsidRPr="00754982">
        <w:rPr>
          <w:rFonts w:ascii="Times New Roman" w:hAnsi="Times New Roman" w:cs="Times New Roman"/>
          <w:sz w:val="24"/>
          <w:szCs w:val="24"/>
        </w:rPr>
        <w:t xml:space="preserve"> год</w:t>
      </w:r>
      <w:r w:rsidR="006B31DD" w:rsidRPr="00754982">
        <w:rPr>
          <w:rFonts w:ascii="Times New Roman" w:hAnsi="Times New Roman" w:cs="Times New Roman"/>
          <w:sz w:val="24"/>
          <w:szCs w:val="24"/>
        </w:rPr>
        <w:t>ов</w:t>
      </w:r>
      <w:r w:rsidRPr="00754982">
        <w:rPr>
          <w:rFonts w:ascii="Times New Roman" w:hAnsi="Times New Roman" w:cs="Times New Roman"/>
          <w:sz w:val="24"/>
          <w:szCs w:val="24"/>
        </w:rPr>
        <w:t xml:space="preserve"> ориентирована на решение задач государственной образовательной политики, отраженных в Государственной программе Российской Федерации «Развитие образования» на 2013-2020 годы, утвержденной распоряжением Правительства РФ от 22.11.2012 № 2148-р, одними из основных направлений которой в сфере общего образования является обеспечение условий обучения в соответствии с требованиями федеральных государственных образовательных стандартов, а также реализация целостной программы взаимосвязанных изменений системы педагогического образования, повышения квалификации работающих педагогов.</w:t>
      </w:r>
    </w:p>
    <w:p w:rsidR="006E2CF9" w:rsidRPr="00754982" w:rsidRDefault="006E2CF9" w:rsidP="007549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При разработк</w:t>
      </w:r>
      <w:r w:rsidR="00F00EA4" w:rsidRPr="00754982">
        <w:rPr>
          <w:rFonts w:ascii="Times New Roman" w:hAnsi="Times New Roman" w:cs="Times New Roman"/>
          <w:sz w:val="24"/>
          <w:szCs w:val="24"/>
        </w:rPr>
        <w:t xml:space="preserve">е Программы развития ориентируемся </w:t>
      </w:r>
      <w:r w:rsidR="00D17397" w:rsidRPr="0075498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00EA4" w:rsidRPr="00754982">
        <w:rPr>
          <w:rFonts w:ascii="Times New Roman" w:hAnsi="Times New Roman" w:cs="Times New Roman"/>
          <w:sz w:val="24"/>
          <w:szCs w:val="24"/>
        </w:rPr>
        <w:t>на Федеральный закон</w:t>
      </w:r>
      <w:r w:rsidRPr="00754982">
        <w:rPr>
          <w:rFonts w:ascii="Times New Roman" w:hAnsi="Times New Roman" w:cs="Times New Roman"/>
          <w:sz w:val="24"/>
          <w:szCs w:val="24"/>
        </w:rPr>
        <w:t xml:space="preserve"> от 29 декабря г. 2012 № 273-ФЗ «Об образовании в Российской Федерации». В статье 5 этого документа в качестве приоритета определено право каждого на образование путем </w:t>
      </w:r>
      <w:r w:rsidRPr="00754982">
        <w:rPr>
          <w:rFonts w:ascii="Times New Roman" w:hAnsi="Times New Roman" w:cs="Times New Roman"/>
          <w:sz w:val="24"/>
          <w:szCs w:val="24"/>
        </w:rPr>
        <w:lastRenderedPageBreak/>
        <w:t>создания условий его получения, расширения возможностей удовлетворять потребность человека в образовании различного уровня и направленности в течение всей жизни.</w:t>
      </w:r>
    </w:p>
    <w:p w:rsidR="006E2CF9" w:rsidRPr="00754982" w:rsidRDefault="006E2CF9" w:rsidP="007549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Подчеркивается, что для реализации права на образование:</w:t>
      </w:r>
    </w:p>
    <w:p w:rsidR="006E2CF9" w:rsidRPr="00754982" w:rsidRDefault="006E2CF9" w:rsidP="007549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создаются необходимые условия для получения без дискриминации качественного образования лицами с ограниченными возм</w:t>
      </w:r>
      <w:r w:rsidR="00EC7973" w:rsidRPr="00754982">
        <w:rPr>
          <w:rFonts w:ascii="Times New Roman" w:hAnsi="Times New Roman" w:cs="Times New Roman"/>
          <w:sz w:val="24"/>
          <w:szCs w:val="24"/>
        </w:rPr>
        <w:t>ожностями здоровья</w:t>
      </w:r>
      <w:r w:rsidRPr="00754982">
        <w:rPr>
          <w:rFonts w:ascii="Times New Roman" w:hAnsi="Times New Roman" w:cs="Times New Roman"/>
          <w:sz w:val="24"/>
          <w:szCs w:val="24"/>
        </w:rPr>
        <w:t>, для коррекции нарушений развития и социальной адаптации, в том числе посредством организации инклюзивного образования;</w:t>
      </w:r>
    </w:p>
    <w:p w:rsidR="006E2CF9" w:rsidRPr="00754982" w:rsidRDefault="006E2CF9" w:rsidP="007549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оказывается содействие лицам, которые проявили выдающиеся способности и к которым относятся обучающиеся, показавшие высокий уровень интеллектуального развития и творческих способностей.</w:t>
      </w:r>
    </w:p>
    <w:p w:rsidR="006E2CF9" w:rsidRPr="00754982" w:rsidRDefault="006E2CF9" w:rsidP="007549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Следовательно, разработка темы, связанной с идеями индивидуализации, использования дифференцированного подхода в образовательной деятельности, – прямое выполнение требований Федерального закона «Об образовании в Российской Федерации» как документа, определяющего стратегию развития всей системы образования нашей страны.</w:t>
      </w:r>
    </w:p>
    <w:p w:rsidR="006E2CF9" w:rsidRPr="00754982" w:rsidRDefault="006E2CF9" w:rsidP="007549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Кроме того, среди</w:t>
      </w:r>
      <w:r w:rsidR="00BA67E0">
        <w:rPr>
          <w:rFonts w:ascii="Times New Roman" w:hAnsi="Times New Roman" w:cs="Times New Roman"/>
          <w:sz w:val="24"/>
          <w:szCs w:val="24"/>
        </w:rPr>
        <w:t xml:space="preserve"> </w:t>
      </w:r>
      <w:r w:rsidRPr="00754982">
        <w:rPr>
          <w:rFonts w:ascii="Times New Roman" w:hAnsi="Times New Roman" w:cs="Times New Roman"/>
          <w:sz w:val="24"/>
          <w:szCs w:val="24"/>
        </w:rPr>
        <w:t xml:space="preserve">родителей все более актуальной становится тема использования вариативных форм образования, в том числе «за пределами» образовательной организации. </w:t>
      </w:r>
    </w:p>
    <w:p w:rsidR="00F00EA4" w:rsidRPr="00754982" w:rsidRDefault="00F00EA4" w:rsidP="007549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Таким образом, нормативно-правовая база подчеркивает неоспоримую актуальность проблемы индивидуализации современного образования.</w:t>
      </w:r>
    </w:p>
    <w:p w:rsidR="0062211E" w:rsidRPr="00754982" w:rsidRDefault="0062211E" w:rsidP="00754982">
      <w:pPr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Общетеоретическую основу программы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составили:</w:t>
      </w:r>
    </w:p>
    <w:p w:rsidR="0062211E" w:rsidRPr="00754982" w:rsidRDefault="0062211E" w:rsidP="00754982">
      <w:pPr>
        <w:numPr>
          <w:ilvl w:val="0"/>
          <w:numId w:val="26"/>
        </w:num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деятельностного подхода в обучении (С.Л. Рубинштейн, Л.С. Выготский, А.Н. Леонтьев, Э.В. Ильенков, В.В. Давыдов и др.);</w:t>
      </w:r>
    </w:p>
    <w:p w:rsidR="0062211E" w:rsidRPr="00754982" w:rsidRDefault="0062211E" w:rsidP="00754982">
      <w:pPr>
        <w:numPr>
          <w:ilvl w:val="0"/>
          <w:numId w:val="26"/>
        </w:num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индивидуализации и дифференциации обучения (А.В. Хуторской, О.С. Газман, А.Н. Тубельский и др.);</w:t>
      </w:r>
    </w:p>
    <w:p w:rsidR="0062211E" w:rsidRPr="00754982" w:rsidRDefault="0062211E" w:rsidP="00754982">
      <w:pPr>
        <w:numPr>
          <w:ilvl w:val="0"/>
          <w:numId w:val="26"/>
        </w:num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проектирования траекторий обучения и программ (В.П. Беспалько, В.С. Мерлин, Н.В. Рыбалкина, Н.Н. Суртаева, А.П. Тряпицына, А.Н. Тубельский, А.В. Хуторской и др.);</w:t>
      </w:r>
    </w:p>
    <w:p w:rsidR="0062211E" w:rsidRPr="00754982" w:rsidRDefault="0062211E" w:rsidP="00754982">
      <w:pPr>
        <w:numPr>
          <w:ilvl w:val="0"/>
          <w:numId w:val="26"/>
        </w:numPr>
        <w:spacing w:before="100" w:beforeAutospacing="1" w:after="100" w:afterAutospacing="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педагогической помощи и поддержки ребенка в образовании (Т.В. Анохина, В.П. Бедерханова, О.С. Газман, А.В. Иванов, Н.В. Иванова, Н.Б. Крылова, Т.А. Мерцалова, Н.Н. Михайлова, Н.В. Пакулина, Т.В. Фролова, Н.Е. Харитонова, С.М. Юсфин, и др.);</w:t>
      </w:r>
    </w:p>
    <w:p w:rsidR="008A7B2C" w:rsidRPr="00754982" w:rsidRDefault="0062211E" w:rsidP="00754982">
      <w:pPr>
        <w:numPr>
          <w:ilvl w:val="0"/>
          <w:numId w:val="26"/>
        </w:numPr>
        <w:spacing w:before="100" w:beforeAutospacing="1" w:after="100" w:afterAutospacing="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индивидуально-ориентированного обучения (А.Ж. Жафяров, А.А. Кирсанов, Е.А. Климов, Е.А. Суханова, И.С. Якиманская, А.А. Ярулов и др.).</w:t>
      </w:r>
    </w:p>
    <w:p w:rsidR="002F0A5D" w:rsidRPr="00754982" w:rsidRDefault="002F0A5D" w:rsidP="00BA67E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траектория развития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целенаправленная дифференциальная программа, обеспечивающая учащемуся выбор в развитии и реализации личностных качеств (самоопределение, самореализацию) при педагогической поддержке.</w:t>
      </w:r>
    </w:p>
    <w:p w:rsidR="002F0A5D" w:rsidRPr="00754982" w:rsidRDefault="002F0A5D" w:rsidP="00BA67E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 реализации ученических программ 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их творческие, исследовательские работы, выполненные в рамках предметов истории, обществознания, правоведения и регионоведческого компонента урока истории – краеведения.</w:t>
      </w:r>
    </w:p>
    <w:p w:rsidR="002F0A5D" w:rsidRPr="00754982" w:rsidRDefault="002F0A5D" w:rsidP="00BA67E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4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индивидуальной траектории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развития состоит в том, что она позволяет каждому, на основе реализуемой самооценки, мотивации, формировать и развивать ценностные ориентации, творческую индивидуальность. Индивидуализация образования 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воспитания обеспечивает разностороннее развитие личности школьника, позволяет формировать навыки самообразования и самореализации личности.</w:t>
      </w:r>
    </w:p>
    <w:p w:rsidR="006E2CF9" w:rsidRPr="00754982" w:rsidRDefault="002F0A5D" w:rsidP="00BA67E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реализации индивидуальной траектории развития учащегося дает возможность учителю использовать различные механизмы, адекватные современным условиям, формы и подходы, обеспечивающие развитие личности учащихся и их социализации, учитывающие готовность учащихся к обучению, индивидуально-психологические особенности, состояние здоровья, социальное положение школьников. </w:t>
      </w:r>
    </w:p>
    <w:p w:rsidR="008A7B2C" w:rsidRPr="00754982" w:rsidRDefault="008A7B2C" w:rsidP="00BA67E0">
      <w:pPr>
        <w:shd w:val="clear" w:color="auto" w:fill="FFFFFF"/>
        <w:spacing w:after="0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терминологии речь идет не только об отборе индивидуального содержания образования, но и о возможности выбора учеником своего стиля обучения, его мировоззренческих основ, оптимального темпа и ритма, диагностики и оценки результатов.</w:t>
      </w:r>
    </w:p>
    <w:p w:rsidR="006E2CF9" w:rsidRPr="00754982" w:rsidRDefault="008A7B2C" w:rsidP="00BA67E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индивидуальных особенностей и характера обучения необходим уже в начальной школе. Каждому ученику предоставляется возможность создания собственной образовательной траектории освоения всех учебных дисциплин. </w:t>
      </w:r>
    </w:p>
    <w:p w:rsidR="00D66E62" w:rsidRPr="00754982" w:rsidRDefault="00D66E62" w:rsidP="0075498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продвижения по образовательной траектории можно проверять, ориентируясь на созданный учащимся продукт: полученные знания, которые реализуются в умениях (мыслительных, познавательных, коммуникативных) оперировать ими в стандартной или творческой ситуации. Кроме того, необходима постоянная обратная связь, позволяющая оценивать либо вовремя корректировать путь учащегося по его траектории.</w:t>
      </w:r>
    </w:p>
    <w:p w:rsidR="00BB4395" w:rsidRDefault="00BB4395" w:rsidP="0075498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7E0" w:rsidRPr="00754982" w:rsidRDefault="00BA67E0" w:rsidP="0075498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0F0" w:rsidRPr="0081116F" w:rsidRDefault="0081116F" w:rsidP="0081116F">
      <w:pPr>
        <w:pStyle w:val="a8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1F40F0" w:rsidRPr="0081116F">
        <w:rPr>
          <w:rFonts w:ascii="Times New Roman" w:hAnsi="Times New Roman"/>
          <w:b/>
          <w:sz w:val="24"/>
          <w:szCs w:val="24"/>
        </w:rPr>
        <w:t>Основные направления и особенности реализации Программы развития</w:t>
      </w:r>
    </w:p>
    <w:p w:rsidR="001F40F0" w:rsidRPr="00754982" w:rsidRDefault="001F40F0" w:rsidP="0081116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0F0" w:rsidRPr="00754982" w:rsidRDefault="001F40F0" w:rsidP="00754982">
      <w:pPr>
        <w:ind w:firstLine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развития школы на этапе модернизации школьной образовательной системы с целью</w:t>
      </w:r>
      <w:r w:rsidR="00F2024D" w:rsidRPr="00754982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качества образования через разработку и реализацию индивидуальных образовательных маршрутов обучающихся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1F40F0" w:rsidRPr="00754982" w:rsidRDefault="001F40F0" w:rsidP="00754982">
      <w:pPr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образовательных услуг;</w:t>
      </w:r>
    </w:p>
    <w:p w:rsidR="008A0D76" w:rsidRPr="00754982" w:rsidRDefault="00FA28B0" w:rsidP="00754982">
      <w:pPr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обучения</w:t>
      </w:r>
      <w:r w:rsidR="008A0D76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0F0" w:rsidRPr="00754982" w:rsidRDefault="003B1A6D" w:rsidP="00754982">
      <w:pPr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дистанционных образовательных технологий</w:t>
      </w:r>
      <w:r w:rsidR="006C6F03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F03" w:rsidRPr="00754982" w:rsidRDefault="00DD09BC" w:rsidP="00754982">
      <w:pPr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ОВЗ.</w:t>
      </w:r>
    </w:p>
    <w:p w:rsidR="009B5405" w:rsidRPr="00754982" w:rsidRDefault="00791367" w:rsidP="00754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E54F2" w:rsidRPr="0075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Повышение качества образовательных услуг.</w:t>
      </w:r>
      <w:r w:rsidR="00BA6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5405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модернизации школьной образовательной системы с целью</w:t>
      </w:r>
      <w:r w:rsidR="00FA28B0" w:rsidRPr="00754982">
        <w:rPr>
          <w:rFonts w:ascii="Times New Roman" w:hAnsi="Times New Roman" w:cs="Times New Roman"/>
          <w:sz w:val="24"/>
          <w:szCs w:val="24"/>
        </w:rPr>
        <w:t xml:space="preserve"> повышения качества образования через разработку и реализацию индивидуальных образовательных маршрутов обучающихся</w:t>
      </w:r>
      <w:r w:rsidR="009B5405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выдвигает в качестве реальной цели формирование человека, способного воспитывать и развивать самого себя, человека самосовершенствующегося. Это должен быть человек высокой культуры, глубокого интеллекта и сильной воли, обладающий зрелым уровнем самосовершенствования. </w:t>
      </w:r>
    </w:p>
    <w:p w:rsidR="009B5405" w:rsidRPr="00754982" w:rsidRDefault="009B5405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Самосовершенствование издревле почиталась как наука наук и искусство искусств, как труднейшее человеческое дело. Но, чтобы человек был к нему способен, нужно с малых лет не дать угасать потребности в созидании, творчестве, воспитывать потребность поддерживать и приумножать ценности жизни. То есть необходим курс (целенаправленная программа) по самосовершенствованию личности, предназначенный 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теоретического осмысления ребенком своей учебы и жизнедеятельности, для созидания теоретического фундамента его саморазвития.</w:t>
      </w:r>
    </w:p>
    <w:p w:rsidR="009B5405" w:rsidRPr="00754982" w:rsidRDefault="001415A3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="009B5405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условия для формирования у учащегося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обучающихся.</w:t>
      </w:r>
    </w:p>
    <w:p w:rsidR="009B5405" w:rsidRPr="00754982" w:rsidRDefault="001415A3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результата необходимо : </w:t>
      </w:r>
    </w:p>
    <w:p w:rsidR="009B5405" w:rsidRPr="00754982" w:rsidRDefault="009B5405" w:rsidP="00754982">
      <w:pPr>
        <w:pStyle w:val="a8"/>
        <w:numPr>
          <w:ilvl w:val="0"/>
          <w:numId w:val="11"/>
        </w:numPr>
        <w:spacing w:after="0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/>
          <w:sz w:val="24"/>
          <w:szCs w:val="24"/>
          <w:lang w:eastAsia="ru-RU"/>
        </w:rPr>
        <w:t>разработать систему нормативов и регламентов,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ФГОС;</w:t>
      </w:r>
    </w:p>
    <w:p w:rsidR="009B5405" w:rsidRPr="00754982" w:rsidRDefault="009B5405" w:rsidP="00754982">
      <w:pPr>
        <w:pStyle w:val="a8"/>
        <w:numPr>
          <w:ilvl w:val="0"/>
          <w:numId w:val="11"/>
        </w:numPr>
        <w:spacing w:after="0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/>
          <w:sz w:val="24"/>
          <w:szCs w:val="24"/>
          <w:lang w:eastAsia="ru-RU"/>
        </w:rPr>
        <w:t>сформировать системообразную методологическую теоретическую базу для сознательного управления учащимся своим развитием;</w:t>
      </w:r>
    </w:p>
    <w:p w:rsidR="009B5405" w:rsidRPr="00754982" w:rsidRDefault="009B5405" w:rsidP="00754982">
      <w:pPr>
        <w:pStyle w:val="a8"/>
        <w:numPr>
          <w:ilvl w:val="0"/>
          <w:numId w:val="11"/>
        </w:numPr>
        <w:spacing w:after="0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/>
          <w:sz w:val="24"/>
          <w:szCs w:val="24"/>
          <w:lang w:eastAsia="ru-RU"/>
        </w:rPr>
        <w:t>направить процесс саморазвития, самосовершенствования учащегося;</w:t>
      </w:r>
    </w:p>
    <w:p w:rsidR="009B5405" w:rsidRPr="00754982" w:rsidRDefault="009B5405" w:rsidP="00754982">
      <w:pPr>
        <w:pStyle w:val="a8"/>
        <w:numPr>
          <w:ilvl w:val="0"/>
          <w:numId w:val="11"/>
        </w:numPr>
        <w:spacing w:after="0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/>
          <w:sz w:val="24"/>
          <w:szCs w:val="24"/>
          <w:lang w:eastAsia="ru-RU"/>
        </w:rPr>
        <w:t>помочь учащемуся осознать и принять цели и содержание образования;</w:t>
      </w:r>
    </w:p>
    <w:p w:rsidR="009B5405" w:rsidRPr="00754982" w:rsidRDefault="009B5405" w:rsidP="00754982">
      <w:pPr>
        <w:numPr>
          <w:ilvl w:val="0"/>
          <w:numId w:val="11"/>
        </w:numPr>
        <w:tabs>
          <w:tab w:val="left" w:pos="0"/>
        </w:tabs>
        <w:spacing w:after="0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рефлексивную деятельность ребенка, запускающую микро- и макропрограммы работы над собой;</w:t>
      </w:r>
    </w:p>
    <w:p w:rsidR="009B5405" w:rsidRPr="00754982" w:rsidRDefault="009B5405" w:rsidP="00754982">
      <w:pPr>
        <w:numPr>
          <w:ilvl w:val="0"/>
          <w:numId w:val="11"/>
        </w:numPr>
        <w:tabs>
          <w:tab w:val="left" w:pos="0"/>
        </w:tabs>
        <w:spacing w:after="0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практическими приемами и методами своего духовного и физического роста и самосовершенствования;</w:t>
      </w:r>
    </w:p>
    <w:p w:rsidR="009B5405" w:rsidRPr="00754982" w:rsidRDefault="009B5405" w:rsidP="00754982">
      <w:pPr>
        <w:numPr>
          <w:ilvl w:val="0"/>
          <w:numId w:val="11"/>
        </w:numPr>
        <w:tabs>
          <w:tab w:val="left" w:pos="0"/>
        </w:tabs>
        <w:spacing w:after="0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оценки личностных достижений школьников.</w:t>
      </w:r>
    </w:p>
    <w:p w:rsidR="009B5405" w:rsidRPr="00754982" w:rsidRDefault="009B5405" w:rsidP="00754982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мониторинга</w:t>
      </w:r>
    </w:p>
    <w:p w:rsidR="009B5405" w:rsidRPr="00754982" w:rsidRDefault="009B5405" w:rsidP="00754982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Мониторинг результативности учебного процесса</w:t>
      </w:r>
    </w:p>
    <w:p w:rsidR="009B5405" w:rsidRPr="00754982" w:rsidRDefault="009B5405" w:rsidP="00754982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Мониторинг годовых отметок, % успевающих на «4» и «5» по всем предметам, степени обученности по предметам, среднего балла каждого учащегося 5-11 классов </w:t>
      </w:r>
    </w:p>
    <w:p w:rsidR="009B5405" w:rsidRPr="00754982" w:rsidRDefault="009B5405" w:rsidP="00754982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Мониторинг удовлетворенности выбором элективных курсов</w:t>
      </w:r>
    </w:p>
    <w:p w:rsidR="009B5405" w:rsidRPr="00754982" w:rsidRDefault="009B5405" w:rsidP="00754982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Мониторинг удовлетворенности качеством образовательных услуг</w:t>
      </w:r>
    </w:p>
    <w:p w:rsidR="009B5405" w:rsidRPr="00754982" w:rsidRDefault="009B5405" w:rsidP="00754982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Мониторинг выполнения программ</w:t>
      </w:r>
    </w:p>
    <w:p w:rsidR="009B5405" w:rsidRPr="00754982" w:rsidRDefault="009B5405" w:rsidP="00754982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Мониторинг промежуточных результатов ОГЭ и ЕГЭ</w:t>
      </w:r>
    </w:p>
    <w:p w:rsidR="009B5405" w:rsidRPr="00754982" w:rsidRDefault="009B5405" w:rsidP="00754982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Мониторинг работы с учащимися «группы риска» при подготовке к ОГЭ и ЕГЭ</w:t>
      </w:r>
      <w:r w:rsidR="00BB5F4F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F4F" w:rsidRPr="00754982" w:rsidRDefault="00BB5F4F" w:rsidP="00754982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2.Индивидуализация обучения.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школьник развивается в обществе, коллективе. В формировании коллектива каждая личность играет важную роль, но в то же время коллектив оказывает влияние на воспитание личности. Формируя коллектив, мы можем выпустить из поля зрения отдельную личность, если не будем реализовывать в своей практике индивидуальный подход.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Индивидуальный подход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принцип педагогической деятельности, включает положения личностного и дифференцированного подходов, но не сводится к ним . Индивидуальный подход в воспитании предполагает организацию педагогических воздействий  с учётом особенностей и уровня воспитанности ребёнка, а так же условий его жизнедеятельности.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процесс</w:t>
      </w:r>
      <w:r w:rsidR="00BA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строиться дифференцированно, целенаправленно, в зависимости от уровня развития, физических умений, умственных способностей ребёнка, а так же от характера влияния на него окружения.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Индивидуализация – 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деятельность взрослого (педагога) и самого учащегося по поддержке и развитию  этого единичного, своеобразного, того, что заложено в данном индивиде от природы и что он приобрёл в индивидуальном опыте.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  О.С. Газман считает, что индивидуализация предполагает: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во-первых, индивидуально ориентированную помощь детям в реализации первичных базовых потребностей, без чег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невозможно ощущение природных данных 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человеческого достоинства;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во-вторых, создание условий для максимальной реализации заданных природой (наследственных) физических, интеллектуальных, эмоциональных способностей и возможностей, характерных именно для данного индивида;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в-третьих, поддержка человека в автономном, духовном саморазвитии, в развитии способности к самоопределению (экзистенциональному выбору).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индивидуализации воспитания обусловлена тем, что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учащихся имеются различные свойства и состояния, которые постоянно или временно влияют именно на этого ученика,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создаёт предпосылки для развития интересов и специальных способностей ребёнка,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обладает возможностями вызывать у учащихся положительные эмоции, благотворно влиять на их учебную мотивацию и отношение к учебной работе.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Цель индивидуализации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:  одновременное сохранение и дальнейшее развитие индивидуальности ребёнка, воспитание такого человека, который представлял бы собой неповторимую личность. Формирование индивидуальности предполагает, чтобы учитель признавал право ребёнка «быть самим собой».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реальной школьной практике индивидуализация всегда относительна по следующим причинам: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обычно учитываются индивидуальные особенности не каждого отдельного учащегося, а группы учащихся, обладающих примерно сходными особенностями;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учитываются лишь известные особенности и их комплексы, которые важны с точки зрения воспитания  например, свойства характера или темперамента);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иногда, мы учитываем некоторые свойства и состояния, если это важно для данного конкретного ученика (например, талант, состояние здоровья),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индивидуализация  реализуется не во всём объёме образовательной деятельности, а эпизодически или в каком либо виде воспитательной работы и интегрирована с неиндивидуальной работой.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существующих вариантов индивидуализации можно выделить  три основных: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дифференциация обучения, то есть группировка учащихся на основе их отдельных особенностей или комплексов этих особенностей для проведения 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Таким образом, создаются так называемые гомогенные группы, которые разделяют на 2 типа: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созданные на базе специальных способностей, интересов и профессиональных намерений;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сформированные на базе уровня общего умственного развития и состояния здоровья.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внутриклассная (внутригрупповая) индивидуализация  работы.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прохождение курса в индивидуально различном темпе: акселерация или ретардация.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Важно поставить индивидуальную работу с детьми на научную основу, использовать практические рекомендации, советы по реализации личностного, индивидуального и дифференцированного подходов. Эффективность индивидуализации 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профессиона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лизма и  мастерства педагога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Учитывая индивидуальные особенности ребёнка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учитель определяет методы и формы 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 на личность каждого школьника. Всё это требует не только педагогических знаний, но и знаний по психологии, физиологии, гуманистической  технологии воспитания на диагностической основе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индивидуальной работе с детьми педагоги должны   руководствоваться следующими принципами:</w:t>
      </w:r>
    </w:p>
    <w:p w:rsidR="00BB5F4F" w:rsidRPr="00754982" w:rsidRDefault="00BB5F4F" w:rsidP="00754982">
      <w:pPr>
        <w:pStyle w:val="a8"/>
        <w:numPr>
          <w:ilvl w:val="0"/>
          <w:numId w:val="41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/>
          <w:sz w:val="24"/>
          <w:szCs w:val="24"/>
          <w:lang w:eastAsia="ru-RU"/>
        </w:rPr>
        <w:t>установление и развитие деловых и межличностных контактов на уровне «учитель-ученик-класс»,</w:t>
      </w:r>
    </w:p>
    <w:p w:rsidR="00BB5F4F" w:rsidRPr="00754982" w:rsidRDefault="00BB5F4F" w:rsidP="00754982">
      <w:pPr>
        <w:pStyle w:val="a8"/>
        <w:numPr>
          <w:ilvl w:val="0"/>
          <w:numId w:val="41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/>
          <w:sz w:val="24"/>
          <w:szCs w:val="24"/>
          <w:lang w:eastAsia="ru-RU"/>
        </w:rPr>
        <w:t>уважение самооценки личности ученика,</w:t>
      </w:r>
    </w:p>
    <w:p w:rsidR="00BB5F4F" w:rsidRPr="00754982" w:rsidRDefault="00BB5F4F" w:rsidP="00754982">
      <w:pPr>
        <w:pStyle w:val="a8"/>
        <w:numPr>
          <w:ilvl w:val="0"/>
          <w:numId w:val="41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/>
          <w:sz w:val="24"/>
          <w:szCs w:val="24"/>
          <w:lang w:eastAsia="ru-RU"/>
        </w:rPr>
        <w:t>вовлечение ученика во все виды деятельности для</w:t>
      </w:r>
      <w:r w:rsidR="00BA67E0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выявления</w:t>
      </w:r>
      <w:r w:rsidRPr="00754982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способностей и качеств характера,</w:t>
      </w:r>
    </w:p>
    <w:p w:rsidR="00BB5F4F" w:rsidRPr="00754982" w:rsidRDefault="00BB5F4F" w:rsidP="00754982">
      <w:pPr>
        <w:pStyle w:val="a8"/>
        <w:numPr>
          <w:ilvl w:val="0"/>
          <w:numId w:val="41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/>
          <w:sz w:val="24"/>
          <w:szCs w:val="24"/>
          <w:lang w:eastAsia="ru-RU"/>
        </w:rPr>
        <w:t>постоянное усложнение и повышение требовательности к ученику в ходе избранной деятельности,</w:t>
      </w:r>
    </w:p>
    <w:p w:rsidR="00BB5F4F" w:rsidRPr="00754982" w:rsidRDefault="00BB5F4F" w:rsidP="00754982">
      <w:pPr>
        <w:pStyle w:val="a8"/>
        <w:numPr>
          <w:ilvl w:val="0"/>
          <w:numId w:val="41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/>
          <w:sz w:val="24"/>
          <w:szCs w:val="24"/>
          <w:lang w:eastAsia="ru-RU"/>
        </w:rPr>
        <w:t>создание психологической почвы и стимулирования самовоспитания, которое является наиболее эффективным средством реализации программы воспитания.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  работа с детьми включает несколько этапов: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этап: приступая к индивидуальной работе 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научно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основы личностно-ориентированного воспитания, устанавливает дружеские контакты с детьми, организует совместную коллективную деятельность, проводит диагностирование личности каждого ребёнка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изучает запросы родителей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F4F" w:rsidRPr="00754982" w:rsidRDefault="00BB5F4F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этап: 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наблюдать и изучать учащихся в ходе разнообразной деятельности: учебно-познавательной, трудовой, игровой, спортивной, творческой.  Использование психолого-педагогической диагностики помогает изучать как относительно устойчивые свойства личности (способности, темперамент, характер), так и кратковременные (поступки и действия, психические состояния ребёнка), а так же эффективность </w:t>
      </w:r>
      <w:r w:rsidR="00825BC9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деятельности.</w:t>
      </w:r>
    </w:p>
    <w:p w:rsidR="00825BC9" w:rsidRPr="00754982" w:rsidRDefault="00825BC9" w:rsidP="00754982">
      <w:pPr>
        <w:keepNext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этап: разработка,</w:t>
      </w:r>
      <w:r w:rsidR="00BA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 необходимая корректировка индивидуальных образовательных маршрутов.</w:t>
      </w:r>
    </w:p>
    <w:p w:rsidR="00BB5F4F" w:rsidRPr="00754982" w:rsidRDefault="00BB5F4F" w:rsidP="00754982">
      <w:pPr>
        <w:keepNext/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405" w:rsidRPr="00754982" w:rsidRDefault="003B1A6D" w:rsidP="00754982">
      <w:pPr>
        <w:keepNext/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3.Внедрение дистанционных образовательных технологий</w:t>
      </w:r>
    </w:p>
    <w:p w:rsidR="003B1A6D" w:rsidRPr="00754982" w:rsidRDefault="003B1A6D" w:rsidP="00754982">
      <w:pPr>
        <w:shd w:val="clear" w:color="auto" w:fill="FFFFFF"/>
        <w:spacing w:before="150" w:after="15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Дистанционное обучение</w:t>
      </w:r>
      <w:r w:rsidRPr="00754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– 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9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дистанционного обучения</w:t>
      </w:r>
      <w:r w:rsidRPr="00754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обучение и контроль  за усвоением материала происходит с помощью компьютерной сети Интернет, используя технологии on-line и off-line.</w:t>
      </w:r>
    </w:p>
    <w:p w:rsidR="00D83E71" w:rsidRPr="00754982" w:rsidRDefault="003B1A6D" w:rsidP="00754982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Необходимость в таком методе обучения обусловлена различными факторами, среди которых можно назвать:</w:t>
      </w:r>
    </w:p>
    <w:p w:rsidR="003B1A6D" w:rsidRPr="00754982" w:rsidRDefault="003B1A6D" w:rsidP="00754982">
      <w:pPr>
        <w:numPr>
          <w:ilvl w:val="0"/>
          <w:numId w:val="35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потребность в интерактивном взаимодействии учеников и преподавателей;</w:t>
      </w:r>
    </w:p>
    <w:p w:rsidR="00D83E71" w:rsidRPr="00754982" w:rsidRDefault="00D83E71" w:rsidP="00754982">
      <w:pPr>
        <w:numPr>
          <w:ilvl w:val="0"/>
          <w:numId w:val="35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реализация индивидуальных образовательных маршрутов;</w:t>
      </w:r>
    </w:p>
    <w:p w:rsidR="003B1A6D" w:rsidRPr="00754982" w:rsidRDefault="003B1A6D" w:rsidP="00754982">
      <w:pPr>
        <w:numPr>
          <w:ilvl w:val="0"/>
          <w:numId w:val="35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работа с детьми – инвалидами</w:t>
      </w:r>
      <w:r w:rsidR="00BA67E0">
        <w:rPr>
          <w:rFonts w:ascii="Times New Roman" w:eastAsia="Calibri" w:hAnsi="Times New Roman" w:cs="Times New Roman"/>
          <w:sz w:val="24"/>
          <w:szCs w:val="24"/>
        </w:rPr>
        <w:t>, ОВЗ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 или часто болеющими;</w:t>
      </w:r>
    </w:p>
    <w:p w:rsidR="003B1A6D" w:rsidRPr="00754982" w:rsidRDefault="003B1A6D" w:rsidP="00754982">
      <w:pPr>
        <w:numPr>
          <w:ilvl w:val="0"/>
          <w:numId w:val="35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при заочной (экстернатной) форме обучения;</w:t>
      </w:r>
    </w:p>
    <w:p w:rsidR="003B1A6D" w:rsidRPr="00754982" w:rsidRDefault="003B1A6D" w:rsidP="00754982">
      <w:pPr>
        <w:numPr>
          <w:ilvl w:val="0"/>
          <w:numId w:val="35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выполнение проектов и исследовательских работ;</w:t>
      </w:r>
    </w:p>
    <w:p w:rsidR="003B1A6D" w:rsidRPr="00754982" w:rsidRDefault="003B1A6D" w:rsidP="00754982">
      <w:pPr>
        <w:numPr>
          <w:ilvl w:val="0"/>
          <w:numId w:val="35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работа с одаренными детьми (индивидуальные дополнительные задания повышенного уровня)</w:t>
      </w:r>
      <w:r w:rsidR="00D83E71" w:rsidRPr="00754982">
        <w:rPr>
          <w:rFonts w:ascii="Times New Roman" w:eastAsia="Calibri" w:hAnsi="Times New Roman" w:cs="Times New Roman"/>
          <w:sz w:val="24"/>
          <w:szCs w:val="24"/>
        </w:rPr>
        <w:t xml:space="preserve"> или детьми в сло</w:t>
      </w:r>
      <w:r w:rsidR="00BA67E0">
        <w:rPr>
          <w:rFonts w:ascii="Times New Roman" w:eastAsia="Calibri" w:hAnsi="Times New Roman" w:cs="Times New Roman"/>
          <w:sz w:val="24"/>
          <w:szCs w:val="24"/>
        </w:rPr>
        <w:t>ж</w:t>
      </w:r>
      <w:r w:rsidR="00D83E71" w:rsidRPr="00754982">
        <w:rPr>
          <w:rFonts w:ascii="Times New Roman" w:eastAsia="Calibri" w:hAnsi="Times New Roman" w:cs="Times New Roman"/>
          <w:sz w:val="24"/>
          <w:szCs w:val="24"/>
        </w:rPr>
        <w:t>ной жизненной ситуации</w:t>
      </w:r>
      <w:r w:rsidRPr="007549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B1A6D" w:rsidRPr="00754982" w:rsidRDefault="003B1A6D" w:rsidP="00754982">
      <w:pPr>
        <w:numPr>
          <w:ilvl w:val="0"/>
          <w:numId w:val="35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увлекательные задания с целью повторения (кроссворды, ребусы и др.).</w:t>
      </w:r>
    </w:p>
    <w:p w:rsidR="003B1A6D" w:rsidRPr="00754982" w:rsidRDefault="003B1A6D" w:rsidP="00754982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Технологии дистанционного обучения позволяют решать ряд существенных педагогических задач:</w:t>
      </w:r>
    </w:p>
    <w:p w:rsidR="003B1A6D" w:rsidRPr="00754982" w:rsidRDefault="003B1A6D" w:rsidP="00754982">
      <w:pPr>
        <w:numPr>
          <w:ilvl w:val="0"/>
          <w:numId w:val="36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создания образовательного пространства;</w:t>
      </w:r>
    </w:p>
    <w:p w:rsidR="003B1A6D" w:rsidRPr="00754982" w:rsidRDefault="003B1A6D" w:rsidP="00754982">
      <w:pPr>
        <w:numPr>
          <w:ilvl w:val="0"/>
          <w:numId w:val="36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формирования у учащихся познавательной самостоятельности и активности;</w:t>
      </w:r>
    </w:p>
    <w:p w:rsidR="003B1A6D" w:rsidRPr="00754982" w:rsidRDefault="003B1A6D" w:rsidP="00754982">
      <w:pPr>
        <w:numPr>
          <w:ilvl w:val="0"/>
          <w:numId w:val="36"/>
        </w:numPr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развития критического мышления, толерантности, готовности конструктивно обсуждать различные точки зрения.</w:t>
      </w:r>
    </w:p>
    <w:p w:rsidR="003B1A6D" w:rsidRPr="00754982" w:rsidRDefault="003B1A6D" w:rsidP="00754982">
      <w:pPr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Дистанционное обучение базируется на использовании компьютеров и телекоммуникационной сети. Компьютерные средства связи снимают проблемы расстояний и делают более оперативной связь между преподавателем и учеником. Современные средства информационных технологий позволяют использовать при обучении разнообразные формы представления материала: вербальные и образные (звук, графика, видео, анимация). В процессе проведения обучения в дистанционном режиме используются:</w:t>
      </w:r>
    </w:p>
    <w:p w:rsidR="003B1A6D" w:rsidRPr="00754982" w:rsidRDefault="003B1A6D" w:rsidP="00754982">
      <w:pPr>
        <w:numPr>
          <w:ilvl w:val="0"/>
          <w:numId w:val="38"/>
        </w:numPr>
        <w:ind w:left="426" w:right="-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b/>
          <w:i/>
          <w:sz w:val="24"/>
          <w:szCs w:val="24"/>
        </w:rPr>
        <w:t>электронная почта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 (с помощью электронной почты может быть налажено общение между преподавателем и учеником: рассылка учебных заданий и материала, вопросы преподавателя и к преподавателю, отслеживание истории переписки);</w:t>
      </w:r>
    </w:p>
    <w:p w:rsidR="003B1A6D" w:rsidRPr="00754982" w:rsidRDefault="003B1A6D" w:rsidP="00754982">
      <w:pPr>
        <w:numPr>
          <w:ilvl w:val="0"/>
          <w:numId w:val="38"/>
        </w:numPr>
        <w:spacing w:before="100" w:beforeAutospacing="1" w:after="100" w:afterAutospacing="1"/>
        <w:ind w:left="426" w:right="-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b/>
          <w:i/>
          <w:sz w:val="24"/>
          <w:szCs w:val="24"/>
        </w:rPr>
        <w:t>телеконференции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 (они позволяют: организовать общую дискуссию среди учеников  на учебные темы; проводить под управлением преподавателя, который формирует тему дискуссии, следит за содержанием приходящих на конференцию сообщений;  просматривать поступившие сообщения; присылать свои собственные письма (сообщения),  принимая, таким образом, участие в дискуссии);</w:t>
      </w:r>
    </w:p>
    <w:p w:rsidR="003B1A6D" w:rsidRPr="00754982" w:rsidRDefault="003B1A6D" w:rsidP="00754982">
      <w:pPr>
        <w:numPr>
          <w:ilvl w:val="0"/>
          <w:numId w:val="38"/>
        </w:numPr>
        <w:spacing w:before="100" w:beforeAutospacing="1" w:after="100" w:afterAutospacing="1"/>
        <w:ind w:left="426" w:right="-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Calibri" w:hAnsi="Times New Roman" w:cs="Times New Roman"/>
          <w:b/>
          <w:i/>
          <w:sz w:val="24"/>
          <w:szCs w:val="24"/>
        </w:rPr>
        <w:t>пересылка данных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 (услуги FTR-серверов);</w:t>
      </w:r>
    </w:p>
    <w:p w:rsidR="003B1A6D" w:rsidRPr="00754982" w:rsidRDefault="003B1A6D" w:rsidP="00754982">
      <w:pPr>
        <w:numPr>
          <w:ilvl w:val="0"/>
          <w:numId w:val="38"/>
        </w:numPr>
        <w:spacing w:before="100" w:beforeAutospacing="1" w:after="100" w:afterAutospacing="1"/>
        <w:ind w:left="426" w:right="-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b/>
          <w:i/>
          <w:sz w:val="24"/>
          <w:szCs w:val="24"/>
        </w:rPr>
        <w:t>гипертекстовые среды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  (WWW – серверы, где преподаватель может разместить учебные материалы, которые  будут организованы в виде гипертекста. Гипертекст позволяет структурировать материал, связать ссылки (гиперсвязями) разделы учебного материала, которые уточняют и дополняют друг друга.  В  WWW - документах можно размещать не только текстовую, но и графическую, а также звуковую и видео информацию);</w:t>
      </w:r>
    </w:p>
    <w:p w:rsidR="003B1A6D" w:rsidRPr="00754982" w:rsidRDefault="003B1A6D" w:rsidP="00754982">
      <w:pPr>
        <w:numPr>
          <w:ilvl w:val="0"/>
          <w:numId w:val="38"/>
        </w:numPr>
        <w:spacing w:before="100" w:beforeAutospacing="1" w:after="100" w:afterAutospacing="1"/>
        <w:ind w:left="426" w:right="-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b/>
          <w:i/>
          <w:sz w:val="24"/>
          <w:szCs w:val="24"/>
        </w:rPr>
        <w:t>ресурсы мировой сети Интернет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  (ресурсы мировой WWW-сети, организованной в виде гипертекста, можно использовать в процессе обучения как богатый иллюстративный и справочный материал); </w:t>
      </w:r>
    </w:p>
    <w:p w:rsidR="003B1A6D" w:rsidRPr="00754982" w:rsidRDefault="003B1A6D" w:rsidP="00754982">
      <w:pPr>
        <w:numPr>
          <w:ilvl w:val="0"/>
          <w:numId w:val="38"/>
        </w:numPr>
        <w:spacing w:before="100" w:beforeAutospacing="1" w:after="100" w:afterAutospacing="1"/>
        <w:ind w:left="426" w:right="-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видеоконференции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  (Видеоконференции в настоящее время не столь распространены в школах из-за высокой стоимости оборудования для проведения конференций. Однако перспективность такого вида обучения очевидна: преподаватель может читать лекции или проводить занятия со слушателями  «в живом эфире», имея при этом возможность общения со слушателями. Такая практика весьма популярна в Европе и США, где решены технические проблемы проведения видеоконференций по телекоммуникационным каналам связи).</w:t>
      </w:r>
    </w:p>
    <w:p w:rsidR="003B1A6D" w:rsidRPr="00754982" w:rsidRDefault="003B1A6D" w:rsidP="00BA67E0">
      <w:pPr>
        <w:spacing w:before="100" w:beforeAutospacing="1"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Одним из перспективных направлений развития дистанционного образования является взаимодействие идей информационных технологий и передовых педагогических технологий. Сегодня мы не можем рассматривать обучение  только как процесс передачи знаний от учителя ученику, как процедуру выработки необходимых знаний и умений, хотя, разумеется, упомянутые элементы учебного процесса полностью не отрицаются. Дистанционное образование легко встраивается в наиболее простой по уровню применяемых педагогических подходов образовательный курс. </w:t>
      </w:r>
      <w:r w:rsidRPr="00754982">
        <w:rPr>
          <w:rFonts w:ascii="Times New Roman" w:eastAsia="Calibri" w:hAnsi="Times New Roman" w:cs="Times New Roman"/>
          <w:sz w:val="24"/>
          <w:szCs w:val="24"/>
        </w:rPr>
        <w:br/>
        <w:t xml:space="preserve">В дистанционном режиме можно осуществлять пересылку учебных материалов. При этом можно передавать по телекоммуникационным каналам не только текстовую информацию, но и видеоматериалы. Так же не представляет особого труда контролировать уровень усвоения учебного материала через систему тестов и контрольных вопросов для учащихся. Для этих целей можно использовать системы компьютерного тестирования и обработки результатов. В то же время элементы дистанционного обучения с успехом можно применять и при инновационных формах обучения, ориентированного на развитие творческих способностей учащихся.  </w:t>
      </w:r>
    </w:p>
    <w:p w:rsidR="003B1A6D" w:rsidRPr="00754982" w:rsidRDefault="003B1A6D" w:rsidP="00754982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Современные средства телекоммуникаций в дистанционном образовании обеспечивают интерактивный способ обучения. Учащемуся предоставляется возможность оперативной связи, а преподавателю – корректировать и контролировать его работу. Ученик может выбрать свой темп изучения материала (может работать по индивидуальной программе, согласованной с общей программой курса, что очень важно в средних образовательных учреждениях с повышенным уровнем обучения: специализированные школы, гимназии и др.).</w:t>
      </w:r>
      <w:r w:rsidRPr="00754982">
        <w:rPr>
          <w:rFonts w:ascii="Times New Roman" w:eastAsia="Calibri" w:hAnsi="Times New Roman" w:cs="Times New Roman"/>
          <w:sz w:val="24"/>
          <w:szCs w:val="24"/>
        </w:rPr>
        <w:br/>
      </w:r>
      <w:r w:rsidR="00BA67E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В силу интерактивного стиля общения и оперативной связи в дистанционном обучении открывается возможность </w:t>
      </w:r>
      <w:r w:rsidRPr="00754982">
        <w:rPr>
          <w:rFonts w:ascii="Times New Roman" w:eastAsia="Calibri" w:hAnsi="Times New Roman" w:cs="Times New Roman"/>
          <w:b/>
          <w:sz w:val="24"/>
          <w:szCs w:val="24"/>
        </w:rPr>
        <w:t>индивидуализировать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 процесс обучения. Преподаватель в зависимости от ситуации может оперативно реагировать на запросы ученика, применять гибкую, индивидуальную методику обучения, предлагать ему дополнительные, ориентированные на ученика блоки учебных материалов. Время, отводимое на консультации с учителем, порой бывает недостаточно, поэтому очень удобно ученику и учителю общаться и решать возникающие вопросы по Интернету. </w:t>
      </w:r>
      <w:r w:rsidRPr="00754982">
        <w:rPr>
          <w:rFonts w:ascii="Times New Roman" w:eastAsia="Calibri" w:hAnsi="Times New Roman" w:cs="Times New Roman"/>
          <w:sz w:val="24"/>
          <w:szCs w:val="24"/>
        </w:rPr>
        <w:br/>
        <w:t>Многие родители охотно обращаются к  дистанционному обучению в школе, чтобы не допустить появлени</w:t>
      </w:r>
      <w:r w:rsidR="00D83E71" w:rsidRPr="00754982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 отставания</w:t>
      </w:r>
      <w:r w:rsidR="00D83E71" w:rsidRPr="00754982">
        <w:rPr>
          <w:rFonts w:ascii="Times New Roman" w:eastAsia="Calibri" w:hAnsi="Times New Roman" w:cs="Times New Roman"/>
          <w:sz w:val="24"/>
          <w:szCs w:val="24"/>
        </w:rPr>
        <w:t xml:space="preserve"> по учебе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 (т.к. их дети в силу тех или иных обстоятельств иногда не посещают все школьные занятия). Также можно серьезно улучшить положение дел в учебе и ребенка, который регулярно ходит в школу, но не демонстрирует полноценную успеваемость. </w:t>
      </w:r>
    </w:p>
    <w:p w:rsidR="003B1A6D" w:rsidRPr="00754982" w:rsidRDefault="003B1A6D" w:rsidP="00BA67E0">
      <w:pPr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Но дистанционное обучение </w:t>
      </w:r>
      <w:r w:rsidR="00D83E71" w:rsidRPr="00754982">
        <w:rPr>
          <w:rFonts w:ascii="Times New Roman" w:eastAsia="Calibri" w:hAnsi="Times New Roman" w:cs="Times New Roman"/>
          <w:sz w:val="24"/>
          <w:szCs w:val="24"/>
        </w:rPr>
        <w:t>требует таких личных</w:t>
      </w: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 качеств как ответственность, умение планировать время, самостоятельность при выполнении работ и т.д. – все, что требуется от взрослого человека. Поэтому родители обязательно должны участвовать в процессе обучения. Причем участие этих взрослых не требует технических, </w:t>
      </w:r>
      <w:r w:rsidRPr="00754982">
        <w:rPr>
          <w:rFonts w:ascii="Times New Roman" w:eastAsia="Calibri" w:hAnsi="Times New Roman" w:cs="Times New Roman"/>
          <w:sz w:val="24"/>
          <w:szCs w:val="24"/>
        </w:rPr>
        <w:lastRenderedPageBreak/>
        <w:t>профессиональных знаний, умений. Они должны проявлять глубокую заинтересованность в деятельности ребенка, говорить с ним о его занятиях, побуждать его не пропускать учебное время, не опускать руки перед трудностями, радоваться его успехам. Используя ДО в школе, можно добиться неплохих результатов. </w:t>
      </w:r>
      <w:r w:rsidRPr="00754982">
        <w:rPr>
          <w:rFonts w:ascii="Times New Roman" w:eastAsia="Calibri" w:hAnsi="Times New Roman" w:cs="Times New Roman"/>
          <w:sz w:val="24"/>
          <w:szCs w:val="24"/>
        </w:rPr>
        <w:br/>
      </w:r>
      <w:r w:rsidR="00D83E71" w:rsidRPr="00754982">
        <w:rPr>
          <w:rFonts w:ascii="Times New Roman" w:eastAsia="Calibri" w:hAnsi="Times New Roman" w:cs="Times New Roman"/>
          <w:sz w:val="24"/>
          <w:szCs w:val="24"/>
        </w:rPr>
        <w:tab/>
        <w:t>Организация дистанционного обучения требует определенные ИКТ- навыки от педагогов, поэтому необходимо повышение квалификации педагогов по данному направлению.</w:t>
      </w:r>
      <w:r w:rsidR="00BB5F4F" w:rsidRPr="00754982">
        <w:rPr>
          <w:rFonts w:ascii="Times New Roman" w:eastAsia="Calibri" w:hAnsi="Times New Roman" w:cs="Times New Roman"/>
          <w:sz w:val="24"/>
          <w:szCs w:val="24"/>
        </w:rPr>
        <w:t xml:space="preserve"> На момент составления программы развития только 10% педагогов готовы к полноценному внедрению ДОТ.</w:t>
      </w:r>
    </w:p>
    <w:p w:rsidR="00E61BE8" w:rsidRPr="00754982" w:rsidRDefault="006C6F03" w:rsidP="00754982">
      <w:pPr>
        <w:pStyle w:val="a8"/>
        <w:keepNext/>
        <w:numPr>
          <w:ilvl w:val="0"/>
          <w:numId w:val="42"/>
        </w:numPr>
        <w:spacing w:after="0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</w:t>
      </w:r>
      <w:r w:rsidR="00E61BE8" w:rsidRPr="0075498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с инвалидами и детьми ОВЗ (подпроект школы «Открытый мир»)</w:t>
      </w:r>
    </w:p>
    <w:p w:rsidR="007E0FA6" w:rsidRPr="00754982" w:rsidRDefault="007E0FA6" w:rsidP="008111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b/>
          <w:sz w:val="24"/>
          <w:szCs w:val="24"/>
        </w:rPr>
        <w:t>Цель:</w:t>
      </w:r>
      <w:r w:rsidRPr="00754982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инклюзивного образования в образовательном учреждении путем решения правовых, методических, психолого-педагогических и организационных проблем;</w:t>
      </w:r>
    </w:p>
    <w:p w:rsidR="007E0FA6" w:rsidRPr="00754982" w:rsidRDefault="007E0FA6" w:rsidP="00754982">
      <w:pPr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улучшение образовательных и социализирующих результатов детей с особыми потребностями путем предоставления им равных возможностей и полноправного участия в образовательном процессе, которое способствует формированию самостоятельному существованию и экономической самодостаточности.</w:t>
      </w:r>
    </w:p>
    <w:p w:rsidR="00E61BE8" w:rsidRPr="00754982" w:rsidRDefault="007E0FA6" w:rsidP="00754982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Работа с детьми - </w:t>
      </w:r>
      <w:r w:rsidR="006C6F03" w:rsidRPr="00754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инвалидами и детьми </w:t>
      </w:r>
      <w:r w:rsidR="00E61BE8" w:rsidRPr="007549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ОВЗ в общеобразовательных классах</w:t>
      </w:r>
    </w:p>
    <w:p w:rsidR="00E61BE8" w:rsidRPr="00754982" w:rsidRDefault="00E61BE8" w:rsidP="00754982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3023"/>
        <w:gridCol w:w="1223"/>
        <w:gridCol w:w="1974"/>
        <w:gridCol w:w="2395"/>
      </w:tblGrid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адаптивных образовательных программ 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программа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873F3C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здоровья учащихся</w:t>
            </w:r>
            <w:r w:rsidR="00873F3C"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1BE8" w:rsidRPr="00754982" w:rsidRDefault="00873F3C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запросы ребенка и родителей (законных представителей)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 особенностей, рекомендации педагогам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медслужба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адаптацион. периода в 1- 5-м классе для детей с ОВЗ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 особенностей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873F3C" w:rsidRPr="00754982" w:rsidRDefault="00873F3C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873F3C" w:rsidRPr="00754982" w:rsidRDefault="00873F3C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маршрутов</w:t>
            </w:r>
          </w:p>
        </w:tc>
        <w:tc>
          <w:tcPr>
            <w:tcW w:w="639" w:type="pct"/>
            <w:shd w:val="clear" w:color="auto" w:fill="auto"/>
          </w:tcPr>
          <w:p w:rsidR="00873F3C" w:rsidRPr="00754982" w:rsidRDefault="00873F3C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31" w:type="pct"/>
            <w:shd w:val="clear" w:color="auto" w:fill="auto"/>
          </w:tcPr>
          <w:p w:rsidR="00873F3C" w:rsidRPr="00754982" w:rsidRDefault="00873F3C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образовательный маршрут</w:t>
            </w:r>
          </w:p>
        </w:tc>
        <w:tc>
          <w:tcPr>
            <w:tcW w:w="1252" w:type="pct"/>
            <w:shd w:val="clear" w:color="auto" w:fill="auto"/>
          </w:tcPr>
          <w:p w:rsidR="00873F3C" w:rsidRPr="00754982" w:rsidRDefault="00873F3C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коррекционно-развивающих занятий 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 года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 обучение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формой организации учебного процесса в 1-4 классах для детей с ОВЗ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 года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СанПиНа и ортопедического режима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психолого-медико-педагогического сопровождения детей с ОВЗ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 обучение</w:t>
            </w:r>
            <w:r w:rsidR="00873F3C"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корректировка индивидуальных </w:t>
            </w:r>
            <w:r w:rsidR="00873F3C"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маршрутов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Зам.директора по УВР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здравоохранительных технологий в классах для детей с ОВЗ на уроках и во вненурочное время. Формирование навыков здорового образа жизни.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 обучение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инд.работы с инвалидами, со слабоуспевающими, частоболеющими, высокомотивированными уч-ся классов для детей с ОВЗ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 года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 обучение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учебных занятий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 года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 особенностей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«Организация  обучения в классах для детей с ОВЗ»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рук-ли, шк.специалисты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</w:t>
            </w:r>
            <w:r w:rsidR="00873F3C"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3F3C" w:rsidRPr="00754982" w:rsidRDefault="00873F3C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</w:t>
            </w:r>
            <w:r w:rsidR="007C1E68"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дистанционных образовательных технологий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УВР </w:t>
            </w:r>
          </w:p>
          <w:p w:rsidR="00E61BE8" w:rsidRPr="00754982" w:rsidRDefault="00E61BE8" w:rsidP="0081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рук-ли, шк.специалисты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учебно-воспитательной работы в классах для детей с ОВЗ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четвертей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 обучение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УВР </w:t>
            </w:r>
          </w:p>
          <w:p w:rsidR="00E61BE8" w:rsidRPr="00754982" w:rsidRDefault="00E61BE8" w:rsidP="0081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рук-ли, шк.специалисты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E61BE8" w:rsidRPr="00754982" w:rsidRDefault="00E61BE8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оздоровительной и коррекционной работы  в  классах для детей с ОВЗ</w:t>
            </w:r>
          </w:p>
        </w:tc>
        <w:tc>
          <w:tcPr>
            <w:tcW w:w="639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четвертей</w:t>
            </w:r>
          </w:p>
        </w:tc>
        <w:tc>
          <w:tcPr>
            <w:tcW w:w="1031" w:type="pct"/>
            <w:shd w:val="clear" w:color="auto" w:fill="auto"/>
          </w:tcPr>
          <w:p w:rsidR="00E61BE8" w:rsidRPr="00754982" w:rsidRDefault="00E61BE8" w:rsidP="0081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 обучение</w:t>
            </w:r>
          </w:p>
        </w:tc>
        <w:tc>
          <w:tcPr>
            <w:tcW w:w="1252" w:type="pct"/>
            <w:shd w:val="clear" w:color="auto" w:fill="auto"/>
          </w:tcPr>
          <w:p w:rsidR="00E61BE8" w:rsidRPr="00754982" w:rsidRDefault="00E61BE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УВР </w:t>
            </w:r>
          </w:p>
          <w:p w:rsidR="00E61BE8" w:rsidRPr="00754982" w:rsidRDefault="00E61BE8" w:rsidP="0081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рук-ли, шк.специалисты</w:t>
            </w:r>
          </w:p>
        </w:tc>
      </w:tr>
      <w:tr w:rsidR="00754982" w:rsidRPr="00754982" w:rsidTr="0081116F">
        <w:tc>
          <w:tcPr>
            <w:tcW w:w="500" w:type="pct"/>
            <w:shd w:val="clear" w:color="auto" w:fill="auto"/>
          </w:tcPr>
          <w:p w:rsidR="00873F3C" w:rsidRPr="00754982" w:rsidRDefault="00873F3C" w:rsidP="0081116F">
            <w:pPr>
              <w:pStyle w:val="a8"/>
              <w:numPr>
                <w:ilvl w:val="0"/>
                <w:numId w:val="3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  <w:shd w:val="clear" w:color="auto" w:fill="auto"/>
          </w:tcPr>
          <w:p w:rsidR="00873F3C" w:rsidRPr="00754982" w:rsidRDefault="007C1E6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индивидуальных образовательных маршрутов</w:t>
            </w:r>
          </w:p>
        </w:tc>
        <w:tc>
          <w:tcPr>
            <w:tcW w:w="639" w:type="pct"/>
            <w:shd w:val="clear" w:color="auto" w:fill="auto"/>
          </w:tcPr>
          <w:p w:rsidR="00873F3C" w:rsidRPr="00754982" w:rsidRDefault="007C1E68" w:rsidP="008111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1031" w:type="pct"/>
            <w:shd w:val="clear" w:color="auto" w:fill="auto"/>
          </w:tcPr>
          <w:p w:rsidR="00873F3C" w:rsidRPr="00754982" w:rsidRDefault="007C1E68" w:rsidP="0081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индивидуальных образовательных маршрутов, повышение качества обучения</w:t>
            </w:r>
          </w:p>
        </w:tc>
        <w:tc>
          <w:tcPr>
            <w:tcW w:w="1252" w:type="pct"/>
            <w:shd w:val="clear" w:color="auto" w:fill="auto"/>
          </w:tcPr>
          <w:p w:rsidR="007C1E68" w:rsidRPr="00754982" w:rsidRDefault="007C1E6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УВР </w:t>
            </w:r>
          </w:p>
          <w:p w:rsidR="00873F3C" w:rsidRPr="00754982" w:rsidRDefault="007C1E68" w:rsidP="008111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рук-ли, шк.специалисты руководитель ОО</w:t>
            </w:r>
          </w:p>
        </w:tc>
      </w:tr>
    </w:tbl>
    <w:p w:rsidR="001F40F0" w:rsidRPr="00754982" w:rsidRDefault="001F40F0" w:rsidP="0075498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0F0" w:rsidRPr="00754982" w:rsidRDefault="001F40F0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0F0" w:rsidRDefault="001F40F0" w:rsidP="0081116F">
      <w:pPr>
        <w:pStyle w:val="a8"/>
        <w:numPr>
          <w:ilvl w:val="0"/>
          <w:numId w:val="2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116F">
        <w:rPr>
          <w:rFonts w:ascii="Times New Roman" w:hAnsi="Times New Roman"/>
          <w:b/>
          <w:sz w:val="24"/>
          <w:szCs w:val="24"/>
        </w:rPr>
        <w:t>Этапы реализации Программы</w:t>
      </w:r>
    </w:p>
    <w:p w:rsidR="0081116F" w:rsidRPr="0081116F" w:rsidRDefault="0081116F" w:rsidP="0081116F">
      <w:pPr>
        <w:pStyle w:val="a8"/>
        <w:spacing w:after="0"/>
        <w:rPr>
          <w:rFonts w:ascii="Times New Roman" w:hAnsi="Times New Roman"/>
          <w:b/>
          <w:sz w:val="24"/>
          <w:szCs w:val="24"/>
        </w:rPr>
      </w:pPr>
    </w:p>
    <w:p w:rsidR="00C77AFB" w:rsidRPr="00754982" w:rsidRDefault="00C77AFB" w:rsidP="0081116F">
      <w:pPr>
        <w:pStyle w:val="Default"/>
        <w:spacing w:line="276" w:lineRule="auto"/>
        <w:ind w:left="257"/>
        <w:rPr>
          <w:color w:val="auto"/>
        </w:rPr>
      </w:pPr>
      <w:r w:rsidRPr="00754982">
        <w:rPr>
          <w:b/>
          <w:bCs/>
          <w:color w:val="auto"/>
        </w:rPr>
        <w:t xml:space="preserve">Первый этап </w:t>
      </w:r>
      <w:r w:rsidRPr="00754982">
        <w:rPr>
          <w:color w:val="auto"/>
        </w:rPr>
        <w:t xml:space="preserve">(2016-2017 годы) </w:t>
      </w:r>
      <w:r w:rsidRPr="00754982">
        <w:rPr>
          <w:b/>
          <w:bCs/>
          <w:color w:val="auto"/>
        </w:rPr>
        <w:t>аналитико-проектировочный</w:t>
      </w:r>
      <w:r w:rsidRPr="00754982">
        <w:rPr>
          <w:color w:val="auto"/>
        </w:rPr>
        <w:t>:</w:t>
      </w:r>
    </w:p>
    <w:p w:rsidR="00C77AFB" w:rsidRPr="00754982" w:rsidRDefault="00C77AFB" w:rsidP="0081116F">
      <w:pPr>
        <w:pStyle w:val="Default"/>
        <w:spacing w:line="276" w:lineRule="auto"/>
        <w:ind w:left="257"/>
        <w:rPr>
          <w:color w:val="auto"/>
        </w:rPr>
      </w:pPr>
      <w:r w:rsidRPr="00754982">
        <w:rPr>
          <w:color w:val="auto"/>
        </w:rPr>
        <w:t xml:space="preserve">- проведение аналитической и диагностической работы; 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color w:val="auto"/>
        </w:rPr>
        <w:t xml:space="preserve">- разработка нормативно-правовой базы развития школы; 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color w:val="auto"/>
        </w:rPr>
        <w:lastRenderedPageBreak/>
        <w:t xml:space="preserve">- утверждение программы развития школы; 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color w:val="auto"/>
        </w:rPr>
        <w:t xml:space="preserve">- корректировка и утверждение программы ФГОС ООО; 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color w:val="auto"/>
        </w:rPr>
        <w:t xml:space="preserve">- разработка основных направлений деятельности, механизмов, способствующих повышению качества образования в рамках ФГОС через выстраивание индивидуальных образовательных маршрутов; 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color w:val="auto"/>
        </w:rPr>
        <w:t xml:space="preserve">- разработка учебного плана школы с учетом реализации индивидуальных образовательных маршрутов. 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b/>
          <w:bCs/>
          <w:color w:val="auto"/>
        </w:rPr>
      </w:pPr>
      <w:r w:rsidRPr="00754982">
        <w:rPr>
          <w:b/>
          <w:bCs/>
          <w:color w:val="auto"/>
        </w:rPr>
        <w:t xml:space="preserve">Второй этап </w:t>
      </w:r>
      <w:r w:rsidRPr="00754982">
        <w:rPr>
          <w:color w:val="auto"/>
        </w:rPr>
        <w:t xml:space="preserve">(2017-2020 годы) </w:t>
      </w:r>
      <w:r w:rsidRPr="00754982">
        <w:rPr>
          <w:b/>
          <w:bCs/>
          <w:color w:val="auto"/>
        </w:rPr>
        <w:t xml:space="preserve">реализующий: 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b/>
          <w:bCs/>
          <w:color w:val="auto"/>
        </w:rPr>
        <w:t>-</w:t>
      </w:r>
      <w:r w:rsidRPr="00754982">
        <w:rPr>
          <w:b/>
          <w:bCs/>
          <w:color w:val="auto"/>
        </w:rPr>
        <w:tab/>
      </w:r>
      <w:r w:rsidRPr="00754982">
        <w:rPr>
          <w:bCs/>
          <w:color w:val="auto"/>
        </w:rPr>
        <w:t>разработка и внедрение инструментария сопровождения индивидуальных образовательных маршрутов обучающихся с учетом психолого-педагогических и организационно-методических условий образовательной деятельности.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color w:val="auto"/>
        </w:rPr>
        <w:t xml:space="preserve">- реализация основных направлений деятельности; 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color w:val="auto"/>
        </w:rPr>
        <w:t xml:space="preserve">- текущий анализ и оценка результативности деятельности образовательного учреждения по реализации индивидуальных маршрутов развития обучающихся; 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color w:val="auto"/>
        </w:rPr>
        <w:t xml:space="preserve">- внедрение дистанционных образовательных технологий в систему работы школы; 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color w:val="auto"/>
        </w:rPr>
        <w:t xml:space="preserve">- коррекция реализации программы развития на основе мониторинга эффективности работы по её внедрению. </w:t>
      </w:r>
    </w:p>
    <w:p w:rsidR="00C77AFB" w:rsidRPr="00754982" w:rsidRDefault="00C77AFB" w:rsidP="00754982">
      <w:pPr>
        <w:spacing w:after="0"/>
        <w:ind w:left="257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b/>
          <w:bCs/>
          <w:sz w:val="24"/>
          <w:szCs w:val="24"/>
        </w:rPr>
        <w:t xml:space="preserve">Третий этап </w:t>
      </w:r>
      <w:r w:rsidRPr="00754982">
        <w:rPr>
          <w:rFonts w:ascii="Times New Roman" w:hAnsi="Times New Roman" w:cs="Times New Roman"/>
          <w:sz w:val="24"/>
          <w:szCs w:val="24"/>
        </w:rPr>
        <w:t xml:space="preserve">(2020-2021 годы) </w:t>
      </w:r>
      <w:r w:rsidRPr="00754982">
        <w:rPr>
          <w:rFonts w:ascii="Times New Roman" w:hAnsi="Times New Roman" w:cs="Times New Roman"/>
          <w:b/>
          <w:bCs/>
          <w:sz w:val="24"/>
          <w:szCs w:val="24"/>
        </w:rPr>
        <w:t xml:space="preserve">рефлексивно-обобщающий: </w:t>
      </w:r>
    </w:p>
    <w:p w:rsidR="00C77AFB" w:rsidRPr="00754982" w:rsidRDefault="00C77AFB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color w:val="auto"/>
        </w:rPr>
        <w:t xml:space="preserve">- подведение итогов реализации программы развития; </w:t>
      </w:r>
    </w:p>
    <w:p w:rsidR="00F2024D" w:rsidRPr="00754982" w:rsidRDefault="00F2024D" w:rsidP="00754982">
      <w:pPr>
        <w:pStyle w:val="Default"/>
        <w:spacing w:line="276" w:lineRule="auto"/>
        <w:ind w:left="257"/>
        <w:jc w:val="both"/>
        <w:rPr>
          <w:color w:val="auto"/>
        </w:rPr>
      </w:pPr>
      <w:r w:rsidRPr="00754982">
        <w:rPr>
          <w:color w:val="auto"/>
        </w:rPr>
        <w:t xml:space="preserve">- мониторинг влияния опыта применения </w:t>
      </w:r>
      <w:r w:rsidRPr="00754982">
        <w:rPr>
          <w:rFonts w:eastAsia="Times New Roman"/>
          <w:color w:val="auto"/>
          <w:lang w:eastAsia="ru-RU"/>
        </w:rPr>
        <w:t>индивидуальных образовательных маршрутов на повышение качества образования;</w:t>
      </w:r>
    </w:p>
    <w:p w:rsidR="00C77AFB" w:rsidRPr="00754982" w:rsidRDefault="00C77AFB" w:rsidP="00754982">
      <w:pPr>
        <w:spacing w:after="0"/>
        <w:ind w:left="257"/>
        <w:rPr>
          <w:rFonts w:ascii="Times New Roman" w:hAnsi="Times New Roman" w:cs="Times New Roman"/>
          <w:b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- разработка позиций нового стратегического плана развития школы.</w:t>
      </w:r>
    </w:p>
    <w:p w:rsidR="00644360" w:rsidRPr="00754982" w:rsidRDefault="00644360" w:rsidP="00754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06F" w:rsidRPr="0081116F" w:rsidRDefault="0084006F" w:rsidP="0081116F">
      <w:pPr>
        <w:pStyle w:val="a8"/>
        <w:keepNext/>
        <w:numPr>
          <w:ilvl w:val="0"/>
          <w:numId w:val="24"/>
        </w:numPr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Toc451165196"/>
      <w:r w:rsidRPr="008111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ЭФФЕКТИВНОСТИ РЕАЛИЗАЦИИ ПРОГРАММЫ</w:t>
      </w:r>
      <w:bookmarkEnd w:id="1"/>
    </w:p>
    <w:p w:rsidR="00BA4B99" w:rsidRPr="00754982" w:rsidRDefault="00BA4B99" w:rsidP="00754982">
      <w:pPr>
        <w:widowControl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результатов реализации программы развития выбраны качественные показатели и их количественные единицы измерения, представленные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294"/>
        <w:gridCol w:w="5819"/>
      </w:tblGrid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 развития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качества образования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обучающихся, закончивших учебный год на «4 и 5» (по уровням образования и по школе в целом)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успеваемости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обучающихся, освоивших программу учебного года (по уровням образования и по школе в целом)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освоения основной образовательной программы НОО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обучающихся, освоивших ООП НОО (выпускники 4 класса) (по итогам выполнения комплексной проверочной работы и иных стандартизированных проверочных работ)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освоения основной образовательной программы ООО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обучающихся, освоивших ООП ООО (выпускники 9 класса) (по итогам сдачи обязательных экзаменов; получение аттестата)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основной образовательной программы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 обучающихся, освоивших ООП СОО (выпускники 11 класса) (по итогам сдачи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экзаменов; получение аттестата)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освоения программ учебных предметов по результатам обязательных экзаменов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ОГЭ и ЕГЭ по обязательным предметам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соответствия ре</w:t>
            </w:r>
            <w:r w:rsidR="00ED5769"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зультатов «медалистов» высоким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</w:t>
            </w:r>
            <w:r w:rsidR="00ED5769"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лам по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результатам</w:t>
            </w:r>
            <w:r w:rsidR="00ED5769"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экзаменов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«медалистов», </w:t>
            </w:r>
            <w:r w:rsidR="00ED5769"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показавших на ЕГЭ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  <w:r w:rsidR="00ED5769"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высокими баллами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соответствия внутренней и внешней оценки качества образования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(процент) обучающихся, продемонстрировавших соответствие результатов внутренней оценки (промежуточная аттестация) и внешней оценки (ВПР, ДКР, ГКР и т.д.) по предметам учебного плана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реализации индивидуальных маршрутов развития обучающихся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ED5769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BA4B99"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общего числа обучающихся</w:t>
            </w:r>
            <w:r w:rsidR="00BA4B99"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включенных в реализацию индивидуальной траектории развития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внедрения новых ИКТ-технологий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программ, реализуемых с применением электронного обучения, дистанционных образовательных технологий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124B87" w:rsidRPr="00754982" w:rsidRDefault="00124B87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124B87" w:rsidRPr="00754982" w:rsidRDefault="00124B87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индивидуализации образовательной деятельности</w:t>
            </w:r>
          </w:p>
        </w:tc>
        <w:tc>
          <w:tcPr>
            <w:tcW w:w="5821" w:type="dxa"/>
            <w:shd w:val="clear" w:color="auto" w:fill="auto"/>
          </w:tcPr>
          <w:p w:rsidR="00124B87" w:rsidRPr="00754982" w:rsidRDefault="00124B87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(процент) обучающихся, участвующих в индивидуально-групповой работе с различными категориями обучающихся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психолого-педагогической поддержки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(процент) обучающихся, которым оказана психолого-педагогическая поддержка на уровне ОО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внеучебных достижений обучающихся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от общего количества участников Всероссийской олимпиады школьников заключительного этапа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Процент обучающихся от  общего числа обучающихся, участвовавших в интеллектуальных конкурсах (олимпиад, НПК)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интеллектуальных конкурсов (олимпиад, НПК) районного, муниципального, регионального, всероссийского и международного уровня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BA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от </w:t>
            </w:r>
            <w:r w:rsidRPr="007549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общего числа обучающихся,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участвовавших в спортивных </w:t>
            </w:r>
            <w:r w:rsidRPr="0075498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соревнованиях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спортивных соревнований</w:t>
            </w:r>
            <w:r w:rsidR="00BA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3C24E0" w:rsidRPr="00754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и международного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Процент обучающихся от общего числа обучающихся, участвовавших в творческих конкурсах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творческих конкурсов</w:t>
            </w:r>
            <w:r w:rsidR="00BA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3C24E0" w:rsidRPr="00754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и международного уровня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социально-значимых проектов, реализованных в общеобразовательной организации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социально-значимых проектов, реализованных на уровне района, муниципалитета 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развития личностных качеств обучающихся по критериям Программы воспитания и социализации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(процент) обучающихся, показавших повышение уровня развития показателей воспитанности, толерантности, гражданственности и патриотизма (по уровням образования и по школе в целом)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занятости обучающихся в объединениях дополнительного образования</w:t>
            </w:r>
            <w:r w:rsidR="004D7702"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способствующих реализации индивидуальных маршрутов развития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(процент) обучающихся, занятых в объединениях ДО на базе Учреждения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(процент) обучающихся, занятых в 2-х и более объединениях ДО на базе Учреждения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(процент) обучающихся, занятых в школьном самоуправлении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(процент) обучающихся, участвующих в самоуправлении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уровне района, города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Процент обучающихся, принимающих участие в районных, городских объединениях, занимающихся социально-значимой деятельностью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выполнения плана внеурочной деятельности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программ внеурочной деятельности для обучающихся по ФГОС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(процент) обучающихся, посещающих курсы, программы внеурочной деятельности в рамках реализации ФГОС (от общего количества обучающихся по ФГОС)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квалификации и компетентности педагогических и иных работников общеобразовательной организации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 штатных педагогических работников, имеющих высшую (первую) квалификационную категорию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(процент) штатных  педагогических и руководящих работников, повысивших квалификацию в запланированном объеме часов  с выдачей удостоверения (за последние 3 года)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(процент) штатных педагогических работников, имеющих </w:t>
            </w:r>
            <w:r w:rsidRPr="00754982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дополнительное  профессиональное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образование, позволяющее осуществлять образовательную деятельность с детьми с ОВЗ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(процент)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и руководящих работников, владеющих ПК на уровне «Продвинутый </w:t>
            </w:r>
            <w:r w:rsidRPr="0075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Уверенный пользователь»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(процент)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педагогических и руководящих работников, использующих в образовательной деятельности дистанционное обучение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(процент)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педагогических и руководящих работников, использующих в образовательной деятельности электронные образовательные ресурсы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педагогического мастерства педагогических работников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(процент) педагогических работников, подготовивших победителей и призеров конкурсов, олимпиад районного (муниципального, федерального, Всероссийского и международного)  уровня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(процент) педагогических работников и руководящих работников, принявших участие в профессиональных конкурсах различного уровня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(процент) педагогических работников и руководящих работников, победителей и призеров профессиональных конкурсов различного уровня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(процент) педагогических работников и руководящих работников, реализующих в образовательной деятельности разработанные ими проекты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штатных педагогических и руководящих работников, имеющих отраслевые награды разных уровней уровня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(процент) педагогов,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организующих проектную, исследовательскую деятельность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уроках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(процент) педагогов,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организующих учебную деятельность обучающихс</w:t>
            </w:r>
            <w:r w:rsidR="00124B87"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на уроках с использованием дистанционных образовательных технологий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обеспечения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здоровьесберегающих условий 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(процент)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обеспеченных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горячим питанием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(процент)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, участвующих в спортивных мероприятиях и посещающих объединения спортивной направленности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Среднее количество дней, пропущенных по болезни в расчете на одного  обучающегося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(процент) обучающихся по состоянию здоровья соответствующих  1,2,3,4 группам здоровья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(процент) обучающихся, которые улучшили показатели состояния здоровья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обеспечения безопасности образовательной среды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травмы, влияющие на работоспособность и исключающие посещение образовательной организации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Процент соответствия условий Учреждения показателям безопасности образовательной среды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BA4B99" w:rsidRPr="00754982" w:rsidRDefault="00ED576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оснащения</w:t>
            </w:r>
            <w:r w:rsidR="00BA4B99"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современными техническими средствами обучения (компьютеры, базы данных, коммуникационные каналы, программные продукты и др.)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персональных компьютеров, используемых в учебных целях, в расчете на 100 обучающихся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персональных компьютеров </w:t>
            </w:r>
            <w:r w:rsidRPr="0075498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свободного доступа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учебных кабинетов, оснащенных </w:t>
            </w:r>
            <w:r w:rsidRPr="0075498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мультимедиа-средствами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интерактивными досками, </w:t>
            </w:r>
            <w:r w:rsidRPr="0075498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использующимися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образовательной деятельности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соответствия материально-технической базы требованиям Стандартов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Процент соответствия МТБ Учреждения утвержденным перечням и соответствие ФГОС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Доступность образования для детей-инвалидов и детей с ОВЗ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возможности для беспрепятственного доступа обучающихся с ОВЗ, детей-инвалидов к объектам инфраструктуры образовательной организации (Да/нет)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внебюджетных средств учреждения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привлечения внебюджетных средств (в общем объеме средств) на развитие Учреждения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Процент финансовых средств от приносящей доход деятельности в общем объеме финансовых средств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развития взаимодействия с социальными партнерами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– социальных партнеров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различной направленности, организованных социальными партнерами или совместно с ними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обучающихся качеством образования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 5-11 классов удовлетворенных качеством образования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 (законных представителей) качеством предоставляемых услуг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родителей (законных представителей)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удовлетворенных качеством предоставляемых образовательных услуг</w:t>
            </w:r>
            <w:r w:rsidR="00124B87"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(включая индивидуальные образовательные маршруты)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numPr>
                <w:ilvl w:val="0"/>
                <w:numId w:val="19"/>
              </w:numPr>
              <w:spacing w:after="0"/>
              <w:ind w:left="4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 w:val="restart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инновационной активности Учреждения</w:t>
            </w: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Количество инновационных проектов, разработанных и реализуемых в ОУ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статуса стажерских, инновационных, ресурсных площадок, центров, участие в научно-</w:t>
            </w:r>
            <w:r w:rsidRPr="00754982">
              <w:rPr>
                <w:rFonts w:ascii="Times New Roman" w:hAnsi="Times New Roman" w:cs="Times New Roman"/>
                <w:spacing w:val="-20"/>
                <w:sz w:val="24"/>
                <w:szCs w:val="24"/>
                <w:lang w:eastAsia="ru-RU"/>
              </w:rPr>
              <w:t>исследовательской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 на  различных уровнях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 в конкурсах среди образовательных организаций на различных уровнях</w:t>
            </w:r>
          </w:p>
        </w:tc>
      </w:tr>
      <w:tr w:rsidR="00754982" w:rsidRPr="00754982" w:rsidTr="00BA4B99">
        <w:trPr>
          <w:jc w:val="center"/>
        </w:trPr>
        <w:tc>
          <w:tcPr>
            <w:tcW w:w="456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shd w:val="clear" w:color="auto" w:fill="auto"/>
          </w:tcPr>
          <w:p w:rsidR="00BA4B99" w:rsidRPr="00754982" w:rsidRDefault="00BA4B99" w:rsidP="0075498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опубликованных статей, материалов чтений и конференций районного и выше уровней, методических рекомендаций, пособий, обобщающих и представляющих опыт методической работы</w:t>
            </w:r>
          </w:p>
        </w:tc>
      </w:tr>
    </w:tbl>
    <w:p w:rsidR="0084006F" w:rsidRPr="00754982" w:rsidRDefault="0084006F" w:rsidP="0075498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06F" w:rsidRPr="00754982" w:rsidRDefault="0084006F" w:rsidP="0075498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06F" w:rsidRPr="00754982" w:rsidRDefault="0084006F" w:rsidP="0081116F">
      <w:pPr>
        <w:pStyle w:val="2"/>
        <w:numPr>
          <w:ilvl w:val="0"/>
          <w:numId w:val="24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51165199"/>
      <w:r w:rsidRPr="00754982">
        <w:rPr>
          <w:rFonts w:ascii="Times New Roman" w:hAnsi="Times New Roman" w:cs="Times New Roman"/>
          <w:color w:val="auto"/>
          <w:sz w:val="24"/>
          <w:szCs w:val="24"/>
        </w:rPr>
        <w:t>Угрозы и риски реализации программы</w:t>
      </w:r>
      <w:bookmarkEnd w:id="2"/>
    </w:p>
    <w:p w:rsidR="0084006F" w:rsidRPr="00754982" w:rsidRDefault="0084006F" w:rsidP="00754982">
      <w:pPr>
        <w:pStyle w:val="a8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4982">
        <w:rPr>
          <w:rFonts w:ascii="Times New Roman" w:hAnsi="Times New Roman"/>
          <w:sz w:val="24"/>
          <w:szCs w:val="24"/>
        </w:rPr>
        <w:t>При реали</w:t>
      </w:r>
      <w:r w:rsidR="00133C9A" w:rsidRPr="00754982">
        <w:rPr>
          <w:rFonts w:ascii="Times New Roman" w:hAnsi="Times New Roman"/>
          <w:sz w:val="24"/>
          <w:szCs w:val="24"/>
        </w:rPr>
        <w:t>зации Программы развития на 2017</w:t>
      </w:r>
      <w:r w:rsidRPr="00754982">
        <w:rPr>
          <w:rFonts w:ascii="Times New Roman" w:hAnsi="Times New Roman"/>
          <w:sz w:val="24"/>
          <w:szCs w:val="24"/>
        </w:rPr>
        <w:t>-2021 гг.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</w:r>
    </w:p>
    <w:p w:rsidR="0084006F" w:rsidRPr="00754982" w:rsidRDefault="0084006F" w:rsidP="00754982">
      <w:pPr>
        <w:pStyle w:val="a8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84006F" w:rsidRPr="00754982" w:rsidRDefault="0084006F" w:rsidP="00754982">
      <w:pPr>
        <w:pStyle w:val="a8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754982">
        <w:rPr>
          <w:rFonts w:ascii="Times New Roman" w:hAnsi="Times New Roman"/>
          <w:b/>
          <w:sz w:val="24"/>
          <w:szCs w:val="24"/>
        </w:rPr>
        <w:t>Система мер по минимизации рисков реализации Программы</w:t>
      </w:r>
    </w:p>
    <w:tbl>
      <w:tblPr>
        <w:tblW w:w="9923" w:type="dxa"/>
        <w:tblCellMar>
          <w:top w:w="52" w:type="dxa"/>
          <w:right w:w="115" w:type="dxa"/>
        </w:tblCellMar>
        <w:tblLook w:val="04A0"/>
      </w:tblPr>
      <w:tblGrid>
        <w:gridCol w:w="4961"/>
        <w:gridCol w:w="4962"/>
      </w:tblGrid>
      <w:tr w:rsidR="00754982" w:rsidRPr="00754982" w:rsidTr="00721D73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Виды рисков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Пути минимизации рисков</w:t>
            </w:r>
          </w:p>
        </w:tc>
      </w:tr>
      <w:tr w:rsidR="00754982" w:rsidRPr="00754982" w:rsidTr="00721D73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 - правовые риски</w:t>
            </w:r>
          </w:p>
        </w:tc>
      </w:tr>
      <w:tr w:rsidR="00754982" w:rsidRPr="00754982" w:rsidTr="00721D73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- Неполнота отдельных нормативно-правовых документов, не предусмотренных на момент разработки и начало внедрения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Программы. </w:t>
            </w:r>
          </w:p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- Неоднозначность толкования отдельных статей ФЗ-273 и нормативно-правовых документов, регламентирующих деятельность и ответственность субъектов образовательного процесса и школе в целом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Регулярный анализ нормативно-правовой базы школы на предмет ее актуальности, полноты, соответствия решаемым задачам.  -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нормативно- правовых актов. </w:t>
            </w:r>
          </w:p>
        </w:tc>
      </w:tr>
      <w:tr w:rsidR="00754982" w:rsidRPr="00754982" w:rsidTr="00721D73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Финансово-экономические риски</w:t>
            </w:r>
          </w:p>
        </w:tc>
      </w:tr>
      <w:tr w:rsidR="00754982" w:rsidRPr="00754982" w:rsidTr="00721D73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Нестабильность и недостаточность бюджетного финансирования;</w:t>
            </w:r>
          </w:p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Недостаток внебюджетных, спонсорских инвестиций и пожертвований в связи с изменением финансово-экономического положения партнеров социума.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</w:t>
            </w:r>
          </w:p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Систематическая работа по расширению партнерства, по выявлению дополнительных финансовых влияний</w:t>
            </w:r>
            <w:r w:rsidR="00EB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982" w:rsidRPr="00754982" w:rsidTr="00721D73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 - управленческие риски</w:t>
            </w:r>
          </w:p>
        </w:tc>
      </w:tr>
      <w:tr w:rsidR="00754982" w:rsidRPr="00754982" w:rsidTr="00721D73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- Некомпетентное внедрение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руководства </w:t>
            </w:r>
          </w:p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школы по законодательному разграничению полномочий и ответственности, четкая управленческая деятельность в рамках ФЗ-273 (статьи 6-9, 28).</w:t>
            </w:r>
          </w:p>
        </w:tc>
      </w:tr>
      <w:tr w:rsidR="00754982" w:rsidRPr="00754982" w:rsidTr="00721D73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Социально-психологические риск и (или риски человеческого фактора)</w:t>
            </w:r>
          </w:p>
        </w:tc>
      </w:tr>
      <w:tr w:rsidR="00754982" w:rsidRPr="00754982" w:rsidTr="00721D73">
        <w:trPr>
          <w:trHeight w:val="238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Недостаточность профессиональной</w:t>
            </w:r>
          </w:p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 и компетентности у отдельных педагогов по реализации углубленных программ и образовательных технологий. </w:t>
            </w:r>
          </w:p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Неготовность отдельных педагогов выстраивать партнерские отношения с другими субъектами образовательного процесса, партнерами социума.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Систематическая работа по обновлению </w:t>
            </w:r>
          </w:p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внутриучрежденческой системы повышения квалификации.</w:t>
            </w:r>
          </w:p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Разработка и использование эффективной системы мотивации включения педагогов в инновационные процессы.</w:t>
            </w:r>
          </w:p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Психолого-педагогическое и методическое сопровождение педагогов с недостаточной коммуникативной компетентностью</w:t>
            </w:r>
          </w:p>
        </w:tc>
      </w:tr>
      <w:tr w:rsidR="00754982" w:rsidRPr="00754982" w:rsidTr="00721D73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Ресурсно-технологические риски</w:t>
            </w:r>
          </w:p>
        </w:tc>
      </w:tr>
      <w:tr w:rsidR="0084006F" w:rsidRPr="00754982" w:rsidTr="00721D73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- Неполнота ресурсной базы для реализации новых направлений и отдельных программ, и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Программы;</w:t>
            </w:r>
          </w:p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Прекращение плановых поставок необходимого оборудования для реализации программ реализации ФГОС общего образования.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Систематический анализ достаточности ресурсной базы для реализации всех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компонентов Программы.</w:t>
            </w:r>
          </w:p>
          <w:p w:rsidR="0084006F" w:rsidRPr="00754982" w:rsidRDefault="0084006F" w:rsidP="0075498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- Включение механизма дополнительных закупок необходимого оборудования за счет развития партнерских отношений. Участие педагогов и всего образовательного учреждения в международных, федеральных, региональных проектах и в грантовой деятельности для расширения возможностей развития ресурсной базы.</w:t>
            </w:r>
          </w:p>
        </w:tc>
      </w:tr>
    </w:tbl>
    <w:p w:rsidR="0084006F" w:rsidRPr="00754982" w:rsidRDefault="0084006F" w:rsidP="00754982">
      <w:pPr>
        <w:pStyle w:val="a8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62D6F" w:rsidRPr="00754982" w:rsidRDefault="009A5699" w:rsidP="00754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hAnsi="Times New Roman" w:cs="Times New Roman"/>
          <w:sz w:val="24"/>
          <w:szCs w:val="24"/>
        </w:rPr>
        <w:tab/>
      </w:r>
      <w:r w:rsidR="0084006F" w:rsidRPr="00754982">
        <w:rPr>
          <w:rFonts w:ascii="Times New Roman" w:hAnsi="Times New Roman" w:cs="Times New Roman"/>
          <w:sz w:val="24"/>
          <w:szCs w:val="24"/>
        </w:rPr>
        <w:t>Все эти предусмотренные мероприятия по осуществлению, сопровождению и текущей коррекции Прогр</w:t>
      </w:r>
      <w:r w:rsidR="00133C9A" w:rsidRPr="00754982">
        <w:rPr>
          <w:rFonts w:ascii="Times New Roman" w:hAnsi="Times New Roman" w:cs="Times New Roman"/>
          <w:sz w:val="24"/>
          <w:szCs w:val="24"/>
        </w:rPr>
        <w:t>аммы развития на 2017</w:t>
      </w:r>
      <w:r w:rsidR="00586059" w:rsidRPr="00754982">
        <w:rPr>
          <w:rFonts w:ascii="Times New Roman" w:hAnsi="Times New Roman" w:cs="Times New Roman"/>
          <w:sz w:val="24"/>
          <w:szCs w:val="24"/>
        </w:rPr>
        <w:t>-2021 гг., направленные на модернизацию</w:t>
      </w:r>
      <w:r w:rsidR="0084006F" w:rsidRPr="00754982">
        <w:rPr>
          <w:rFonts w:ascii="Times New Roman" w:hAnsi="Times New Roman" w:cs="Times New Roman"/>
          <w:sz w:val="24"/>
          <w:szCs w:val="24"/>
        </w:rPr>
        <w:t xml:space="preserve"> школьной образовательной системы с целью</w:t>
      </w:r>
      <w:r w:rsidR="00586059" w:rsidRPr="00754982">
        <w:rPr>
          <w:rFonts w:ascii="Times New Roman" w:hAnsi="Times New Roman" w:cs="Times New Roman"/>
          <w:sz w:val="24"/>
          <w:szCs w:val="24"/>
        </w:rPr>
        <w:t xml:space="preserve"> создания условий максимально способствующих интеллектуальному, духовному и физическому развитию учащихся и педагогов, обеспечивающих формирование ключевых компетенций </w:t>
      </w:r>
      <w:r w:rsidR="008F053A" w:rsidRPr="00754982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586059" w:rsidRPr="00754982">
        <w:rPr>
          <w:rFonts w:ascii="Times New Roman" w:hAnsi="Times New Roman" w:cs="Times New Roman"/>
          <w:sz w:val="24"/>
          <w:szCs w:val="24"/>
        </w:rPr>
        <w:t>личности школьника, профессиональное самоопределение и самореализацию</w:t>
      </w:r>
      <w:r w:rsidR="00BA67E0">
        <w:rPr>
          <w:rFonts w:ascii="Times New Roman" w:hAnsi="Times New Roman" w:cs="Times New Roman"/>
          <w:sz w:val="24"/>
          <w:szCs w:val="24"/>
        </w:rPr>
        <w:t xml:space="preserve"> </w:t>
      </w:r>
      <w:r w:rsidR="0084006F" w:rsidRPr="00754982">
        <w:rPr>
          <w:rFonts w:ascii="Times New Roman" w:hAnsi="Times New Roman" w:cs="Times New Roman"/>
          <w:sz w:val="24"/>
          <w:szCs w:val="24"/>
        </w:rPr>
        <w:t>являются определенной гарантией ее успешной и полноценной реализации.</w:t>
      </w:r>
      <w:r w:rsidR="00BA67E0">
        <w:rPr>
          <w:rFonts w:ascii="Times New Roman" w:hAnsi="Times New Roman" w:cs="Times New Roman"/>
          <w:sz w:val="24"/>
          <w:szCs w:val="24"/>
        </w:rPr>
        <w:t xml:space="preserve"> </w:t>
      </w:r>
      <w:r w:rsidR="00362D6F" w:rsidRPr="00754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 w:rsidR="00362D6F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2D6F" w:rsidRPr="00754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индивидуальной траектории</w:t>
      </w:r>
      <w:r w:rsidR="00362D6F"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состоит в том, что она позволяет каждому, на основе реализуемой самооценки, мотивации, формировать и развивать ценностные ориентации, творческую индивидуальность. Индивидуализация образования и воспитания обеспечивает разностороннее развитие личности школьника, позволяет формировать навыки самообразования и самореализации личности.</w:t>
      </w:r>
    </w:p>
    <w:p w:rsidR="00362D6F" w:rsidRPr="00754982" w:rsidRDefault="00362D6F" w:rsidP="00754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индивидуальной траектории развития учащегося дает возможность учителю использовать различные механизмы, адекватные современным условиям, формы и подходы, обеспечивающие развитие личности учащихся и их социализации, учитывающие готовность учащихся к обучению, индивидуально-психологические особенности, состояние здоровья, социальное положение школьников. Создание системы дополнительного образования и внеурочной деятельности позволяет сформировать воспитательную среду, которая будет обеспечивать школьникам творческое развитие и предоставит им свободу для самореализации.</w:t>
      </w:r>
    </w:p>
    <w:p w:rsidR="0084006F" w:rsidRPr="00102017" w:rsidRDefault="00362D6F" w:rsidP="0075498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ab/>
      </w:r>
      <w:r w:rsidR="002530F5" w:rsidRPr="00754982">
        <w:rPr>
          <w:rFonts w:ascii="Times New Roman" w:hAnsi="Times New Roman" w:cs="Times New Roman"/>
          <w:sz w:val="24"/>
          <w:szCs w:val="24"/>
        </w:rPr>
        <w:t xml:space="preserve"> </w:t>
      </w:r>
      <w:r w:rsidR="002530F5" w:rsidRPr="00102017">
        <w:rPr>
          <w:rFonts w:ascii="Times New Roman" w:hAnsi="Times New Roman" w:cs="Times New Roman"/>
          <w:b/>
          <w:i/>
          <w:sz w:val="24"/>
          <w:szCs w:val="24"/>
        </w:rPr>
        <w:t>Реализация  запланированных мероприятий позволит создать условия для конкурентоспособности школы, повысит имидж образовательной организации, создаст условия для  обеспечения современного качества образования, для формирования личностных и метапредметных навыков обучающихся, необходимых гражданину 21 столетия.</w:t>
      </w:r>
    </w:p>
    <w:p w:rsidR="00B621CF" w:rsidRDefault="00B621C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16F" w:rsidRDefault="0081116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B91" w:rsidRPr="00754982" w:rsidRDefault="00DB0B91" w:rsidP="0075498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49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Заключение</w:t>
      </w:r>
    </w:p>
    <w:p w:rsidR="00DB0B91" w:rsidRPr="00754982" w:rsidRDefault="00DB0B91" w:rsidP="007549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B0B91" w:rsidRPr="00754982" w:rsidRDefault="00DB0B91" w:rsidP="007549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4982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Внедрение в образовательный процесс современных методик и технологий обучения, способов оценки образовательных результатов на основе индивидуализации образования обеспечит успешное освоение обучающимися федеральных образовательных стандартов начального и основного общего образования и обеспечит готовность участников образовательных отношений к внедрению ФГОС СОО.</w:t>
      </w:r>
    </w:p>
    <w:p w:rsidR="00DB0B91" w:rsidRPr="00754982" w:rsidRDefault="00DB0B91" w:rsidP="007549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 xml:space="preserve">Формирование современной кадровой политики организации, новых подходов, форм и методов  в развитии профессиональной компетентности педагогических и руководящих работников создаст условия для постоянного профессионального роста педагогических работников, в том числе обеспечит способность и готовность педагогического коллектива к реализации индивидуальных образовательных маршрутов. </w:t>
      </w:r>
    </w:p>
    <w:p w:rsidR="00DB0B91" w:rsidRPr="00754982" w:rsidRDefault="00DB0B91" w:rsidP="00754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Системная работа по реализации Программы развития позволит достичь поставленной</w:t>
      </w:r>
      <w:r w:rsidR="001020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982">
        <w:rPr>
          <w:rFonts w:ascii="Times New Roman" w:eastAsia="Calibri" w:hAnsi="Times New Roman" w:cs="Times New Roman"/>
          <w:sz w:val="24"/>
          <w:szCs w:val="24"/>
        </w:rPr>
        <w:t>цели:</w:t>
      </w:r>
      <w:r w:rsidR="00BA6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982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 образования через разработку и реализацию индивидуальных образо</w:t>
      </w:r>
      <w:r w:rsidR="00195096" w:rsidRPr="00754982">
        <w:rPr>
          <w:rFonts w:ascii="Times New Roman" w:hAnsi="Times New Roman" w:cs="Times New Roman"/>
          <w:sz w:val="24"/>
          <w:szCs w:val="24"/>
        </w:rPr>
        <w:t>вательных маршрутов обучающихся.</w:t>
      </w:r>
    </w:p>
    <w:p w:rsidR="00195096" w:rsidRPr="00754982" w:rsidRDefault="00195096" w:rsidP="007549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Гипотеза: «Способность и готовность педагогов реализовать индивидуальные образовательные маршруты позволит повысить качество образования» будет подтверждена.</w:t>
      </w:r>
    </w:p>
    <w:p w:rsidR="00DB0B91" w:rsidRPr="00754982" w:rsidRDefault="00195096" w:rsidP="0075498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4982">
        <w:rPr>
          <w:rFonts w:ascii="Times New Roman" w:eastAsia="Calibri" w:hAnsi="Times New Roman" w:cs="Times New Roman"/>
          <w:sz w:val="24"/>
          <w:szCs w:val="24"/>
        </w:rPr>
        <w:t>В конечном результате,  это</w:t>
      </w:r>
      <w:r w:rsidR="00BA6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B91" w:rsidRPr="00754982">
        <w:rPr>
          <w:rFonts w:ascii="Times New Roman" w:eastAsia="Calibri" w:hAnsi="Times New Roman" w:cs="Times New Roman"/>
          <w:bCs/>
          <w:sz w:val="24"/>
          <w:szCs w:val="24"/>
        </w:rPr>
        <w:t>обеспечит условия для развития образовательной</w:t>
      </w:r>
      <w:r w:rsidRPr="00754982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организации, характеризующие</w:t>
      </w:r>
      <w:r w:rsidR="00DB0B91" w:rsidRPr="00754982">
        <w:rPr>
          <w:rFonts w:ascii="Times New Roman" w:eastAsia="Calibri" w:hAnsi="Times New Roman" w:cs="Times New Roman"/>
          <w:bCs/>
          <w:sz w:val="24"/>
          <w:szCs w:val="24"/>
        </w:rPr>
        <w:t xml:space="preserve">ся наиболее благоприятными, психологически комфортными, педагогически оправданными условиями организации доступного качественного образования, а также повысит имидж школы и  привлекательность для потребителей образовательных услуг и социальных партнеров, создаст  условия для нового понимания и достижения современного качества образования и обеспечения его </w:t>
      </w:r>
      <w:r w:rsidR="00DB0B91" w:rsidRPr="0075498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стабильности всеми участниками образовательных отношений МАОУ СОШ № 50 с углубленным изучением отдельных предметов.</w:t>
      </w:r>
    </w:p>
    <w:p w:rsidR="00DB0B91" w:rsidRPr="00754982" w:rsidRDefault="00DB0B91" w:rsidP="0075498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0B91" w:rsidRPr="00754982" w:rsidRDefault="00DB0B91" w:rsidP="0075498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0B91" w:rsidRPr="00754982" w:rsidRDefault="00DB0B91" w:rsidP="0075498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21CF" w:rsidRPr="00754982" w:rsidRDefault="00B621C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21CF" w:rsidRPr="00754982" w:rsidRDefault="00B621C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21CF" w:rsidRPr="00754982" w:rsidRDefault="00B621C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21CF" w:rsidRPr="00754982" w:rsidRDefault="00B621CF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360" w:rsidRPr="00754982" w:rsidRDefault="00644360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360" w:rsidRPr="00754982" w:rsidRDefault="00644360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360" w:rsidRPr="00754982" w:rsidRDefault="00644360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360" w:rsidRPr="00754982" w:rsidRDefault="00644360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360" w:rsidRPr="00754982" w:rsidRDefault="00644360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360" w:rsidRPr="00754982" w:rsidRDefault="00644360" w:rsidP="0075498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75B1" w:rsidRPr="00754982" w:rsidRDefault="006575B1" w:rsidP="00754982">
      <w:pPr>
        <w:pStyle w:val="ConsPlusCell"/>
        <w:widowControl/>
        <w:spacing w:line="276" w:lineRule="auto"/>
        <w:ind w:left="-284" w:firstLine="1004"/>
        <w:jc w:val="right"/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4ABE" w:rsidRPr="00754982" w:rsidRDefault="00CE4ABE" w:rsidP="00754982">
      <w:pPr>
        <w:pStyle w:val="ConsPlusCell"/>
        <w:widowControl/>
        <w:spacing w:line="276" w:lineRule="auto"/>
        <w:ind w:left="-284" w:firstLine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82">
        <w:rPr>
          <w:rFonts w:ascii="Times New Roman" w:hAnsi="Times New Roman" w:cs="Times New Roman"/>
          <w:b/>
          <w:sz w:val="24"/>
          <w:szCs w:val="24"/>
        </w:rPr>
        <w:t>Перспективный план приобрете</w:t>
      </w:r>
      <w:r w:rsidR="00EB3BD7">
        <w:rPr>
          <w:rFonts w:ascii="Times New Roman" w:hAnsi="Times New Roman" w:cs="Times New Roman"/>
          <w:b/>
          <w:sz w:val="24"/>
          <w:szCs w:val="24"/>
        </w:rPr>
        <w:t>ния ТСО и</w:t>
      </w:r>
      <w:r w:rsidRPr="00754982">
        <w:rPr>
          <w:rFonts w:ascii="Times New Roman" w:hAnsi="Times New Roman" w:cs="Times New Roman"/>
          <w:b/>
          <w:sz w:val="24"/>
          <w:szCs w:val="24"/>
        </w:rPr>
        <w:t xml:space="preserve">  лабораторного оборудо</w:t>
      </w:r>
      <w:r w:rsidR="00EB3BD7">
        <w:rPr>
          <w:rFonts w:ascii="Times New Roman" w:hAnsi="Times New Roman" w:cs="Times New Roman"/>
          <w:b/>
          <w:sz w:val="24"/>
          <w:szCs w:val="24"/>
        </w:rPr>
        <w:t>вания МБОУ СОШ № 50</w:t>
      </w:r>
      <w:r w:rsidRPr="00754982">
        <w:rPr>
          <w:rFonts w:ascii="Times New Roman" w:hAnsi="Times New Roman" w:cs="Times New Roman"/>
          <w:b/>
          <w:sz w:val="24"/>
          <w:szCs w:val="24"/>
        </w:rPr>
        <w:t xml:space="preserve">  на 2016-2020 годы</w:t>
      </w:r>
    </w:p>
    <w:p w:rsidR="00CE4ABE" w:rsidRPr="00754982" w:rsidRDefault="00CE4ABE" w:rsidP="00754982">
      <w:pPr>
        <w:pStyle w:val="ConsPlusCell"/>
        <w:widowControl/>
        <w:spacing w:line="276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851"/>
        <w:gridCol w:w="2126"/>
        <w:gridCol w:w="3970"/>
        <w:gridCol w:w="567"/>
        <w:gridCol w:w="537"/>
        <w:gridCol w:w="568"/>
        <w:gridCol w:w="596"/>
        <w:gridCol w:w="567"/>
      </w:tblGrid>
      <w:tr w:rsidR="00754982" w:rsidRPr="00754982" w:rsidTr="00CE4ABE">
        <w:trPr>
          <w:trHeight w:val="375"/>
        </w:trPr>
        <w:tc>
          <w:tcPr>
            <w:tcW w:w="851" w:type="dxa"/>
            <w:vMerge w:val="restart"/>
          </w:tcPr>
          <w:p w:rsidR="00CE4ABE" w:rsidRPr="00754982" w:rsidRDefault="00CE4ABE" w:rsidP="00754982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CE4ABE" w:rsidRPr="00754982" w:rsidRDefault="00CE4ABE" w:rsidP="0075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</w:rPr>
              <w:t>Номер   и принадлежность кабинета</w:t>
            </w:r>
          </w:p>
        </w:tc>
        <w:tc>
          <w:tcPr>
            <w:tcW w:w="3970" w:type="dxa"/>
            <w:vMerge w:val="restart"/>
          </w:tcPr>
          <w:p w:rsidR="00CE4ABE" w:rsidRPr="00754982" w:rsidRDefault="00CE4ABE" w:rsidP="00754982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CE4ABE" w:rsidRPr="00754982" w:rsidRDefault="00CE4ABE" w:rsidP="0075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 приобретения</w:t>
            </w:r>
          </w:p>
        </w:tc>
      </w:tr>
      <w:tr w:rsidR="00CE4ABE" w:rsidRPr="00754982" w:rsidTr="00CE4ABE">
        <w:trPr>
          <w:trHeight w:val="375"/>
        </w:trPr>
        <w:tc>
          <w:tcPr>
            <w:tcW w:w="851" w:type="dxa"/>
            <w:vMerge/>
          </w:tcPr>
          <w:p w:rsidR="00CE4ABE" w:rsidRPr="00754982" w:rsidRDefault="00CE4ABE" w:rsidP="00754982">
            <w:p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4ABE" w:rsidRPr="00754982" w:rsidRDefault="00CE4ABE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CE4ABE" w:rsidRPr="00754982" w:rsidRDefault="00CE4ABE" w:rsidP="0075498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E4ABE" w:rsidRPr="00754982" w:rsidRDefault="00CE4ABE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E4ABE" w:rsidRPr="00754982" w:rsidRDefault="00CE4ABE" w:rsidP="0075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E4ABE" w:rsidRPr="00754982" w:rsidTr="004B7564">
        <w:trPr>
          <w:trHeight w:val="7360"/>
        </w:trPr>
        <w:tc>
          <w:tcPr>
            <w:tcW w:w="851" w:type="dxa"/>
            <w:tcBorders>
              <w:bottom w:val="single" w:sz="4" w:space="0" w:color="auto"/>
            </w:tcBorders>
          </w:tcPr>
          <w:p w:rsidR="00CE4ABE" w:rsidRPr="00754982" w:rsidRDefault="00CE4ABE" w:rsidP="0010691D">
            <w:pPr>
              <w:pStyle w:val="a8"/>
              <w:numPr>
                <w:ilvl w:val="0"/>
                <w:numId w:val="16"/>
              </w:numPr>
              <w:ind w:left="22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№ 116</w:t>
            </w: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кабинет технологии (мальчики)</w:t>
            </w: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1. Приспособления для школьной мастерской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Цифровые информационные инструменты и источники (по основным темам программы): электронные справочники и учебные пособия, виртуальне лаборатории)</w:t>
            </w:r>
          </w:p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учебные материалы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4. Механическая передача шестерёнчатая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5. Электромонтажный конструктор на батарейках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6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6.Блок электропитания низковольтный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7. Стенд монтажный «квартирная электропроводка»</w:t>
            </w:r>
          </w:p>
          <w:p w:rsidR="00CE4ABE" w:rsidRPr="00754982" w:rsidRDefault="00CE4ABE" w:rsidP="0010691D">
            <w:pPr>
              <w:tabs>
                <w:tab w:val="left" w:pos="492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Конструктор механических поделок пластмассовый</w:t>
            </w:r>
          </w:p>
          <w:p w:rsidR="00CE4ABE" w:rsidRPr="00754982" w:rsidRDefault="00CE4ABE" w:rsidP="0010691D">
            <w:pPr>
              <w:tabs>
                <w:tab w:val="left" w:pos="492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Конструктор механический  металлический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Конструктор радио-кубики</w:t>
            </w:r>
          </w:p>
          <w:p w:rsidR="00CE4ABE" w:rsidRPr="00754982" w:rsidRDefault="00CE4ABE" w:rsidP="0010691D">
            <w:pPr>
              <w:tabs>
                <w:tab w:val="left" w:pos="492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11.Мебельная стенка интегрированная под ученическую доску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12. Шкаф для спецодежды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Вертикально-сверлильный станок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Станок деревообрабатывающий токарный «Корвет -75»</w:t>
            </w:r>
          </w:p>
          <w:p w:rsidR="00CE4ABE" w:rsidRPr="00754982" w:rsidRDefault="00CE4ABE" w:rsidP="0010691D">
            <w:pPr>
              <w:tabs>
                <w:tab w:val="left" w:pos="49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нарезной станок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электро-рубанок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17. электро-дрель</w:t>
            </w:r>
          </w:p>
          <w:p w:rsidR="00CE4ABE" w:rsidRPr="00754982" w:rsidRDefault="00CE4ABE" w:rsidP="0010691D">
            <w:pPr>
              <w:tabs>
                <w:tab w:val="left" w:pos="49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18. элетровыжигатель</w:t>
            </w:r>
          </w:p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19. пассатижи 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20. свёрла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21. кусачки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22. ножовки по металлу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23. метчики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24. плашки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25. плашкодержатели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26. воротки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27. конструкторы</w:t>
            </w:r>
          </w:p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28. стамески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29. ручной лобзик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30. киянки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 отвертки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32. напильники</w:t>
            </w:r>
          </w:p>
          <w:p w:rsidR="00CE4ABE" w:rsidRPr="00754982" w:rsidRDefault="00CE4ABE" w:rsidP="0010691D">
            <w:pPr>
              <w:tabs>
                <w:tab w:val="left" w:pos="35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33.Электромонтажные инструменты</w:t>
            </w:r>
          </w:p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34. Оконцевание проводов (снятие  изоляции)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35. Электрический индикатор</w:t>
            </w:r>
          </w:p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36. Электромагнит</w:t>
            </w:r>
          </w:p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Рабочее место учащегося</w:t>
            </w:r>
          </w:p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Инструменты для ручной обработки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Разметка заготовок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Правка, рубка металла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5. Резание металла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6. Опиливание металлических сплавов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7. Шлифование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8. Полирование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9. Резьба. Её виды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10. Сверление. Точение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318"/>
              </w:tabs>
              <w:spacing w:line="276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11. Сборка деталей. Отделка изделий.</w:t>
            </w:r>
          </w:p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12. Точение декоративных изделий из древесины</w:t>
            </w:r>
          </w:p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Правила безопасного труда при художественной обработке древесины              </w:t>
            </w:r>
          </w:p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14. Технология изделий из проволоки</w:t>
            </w:r>
          </w:p>
          <w:p w:rsidR="00CE4ABE" w:rsidRPr="00754982" w:rsidRDefault="00CE4ABE" w:rsidP="0010691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</w:rPr>
              <w:t>15. Пропильный металл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BE" w:rsidRPr="00754982" w:rsidTr="00CE4ABE">
        <w:trPr>
          <w:trHeight w:val="2124"/>
        </w:trPr>
        <w:tc>
          <w:tcPr>
            <w:tcW w:w="851" w:type="dxa"/>
            <w:tcBorders>
              <w:top w:val="single" w:sz="4" w:space="0" w:color="auto"/>
            </w:tcBorders>
          </w:tcPr>
          <w:p w:rsidR="00CE4ABE" w:rsidRPr="00754982" w:rsidRDefault="00CE4ABE" w:rsidP="0010691D">
            <w:pPr>
              <w:pStyle w:val="a8"/>
              <w:numPr>
                <w:ilvl w:val="0"/>
                <w:numId w:val="16"/>
              </w:numPr>
              <w:ind w:left="227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№117          кабинет ИЗО</w:t>
            </w: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 xml:space="preserve">Дидактический раздаточный материал: 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Карточки по художественной грамоте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Мультимедийные обучающие художественные программы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Электронные учебники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Электронные библиотеки по искусству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Мультимедиа проектор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Экран (на штативе или навесной)</w:t>
            </w:r>
          </w:p>
          <w:p w:rsidR="00CE4ABE" w:rsidRPr="00754982" w:rsidRDefault="00CE4ABE" w:rsidP="0010691D">
            <w:pPr>
              <w:pStyle w:val="31"/>
              <w:numPr>
                <w:ilvl w:val="0"/>
                <w:numId w:val="18"/>
              </w:numPr>
              <w:tabs>
                <w:tab w:val="left" w:pos="317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Аудиозаписи по музыке и литературным произведениям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Ручки с перьями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Подставки для натуры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 xml:space="preserve">Строительные конструкторы для моделирования архитектурных сооружений (из дерева, пластика,  </w:t>
            </w:r>
            <w:r w:rsidRPr="00754982">
              <w:rPr>
                <w:rFonts w:ascii="Times New Roman" w:hAnsi="Times New Roman"/>
                <w:sz w:val="24"/>
                <w:szCs w:val="24"/>
              </w:rPr>
              <w:lastRenderedPageBreak/>
              <w:t>картона)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8"/>
              </w:numPr>
              <w:tabs>
                <w:tab w:val="left" w:pos="317"/>
                <w:tab w:val="left" w:pos="459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Мебель для хранения таблиц и плакатов.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BE" w:rsidRPr="00754982" w:rsidTr="004B7564">
        <w:trPr>
          <w:trHeight w:val="1265"/>
        </w:trPr>
        <w:tc>
          <w:tcPr>
            <w:tcW w:w="851" w:type="dxa"/>
          </w:tcPr>
          <w:p w:rsidR="00CE4ABE" w:rsidRPr="00754982" w:rsidRDefault="00CE4ABE" w:rsidP="0010691D">
            <w:pPr>
              <w:pStyle w:val="a8"/>
              <w:numPr>
                <w:ilvl w:val="0"/>
                <w:numId w:val="16"/>
              </w:numPr>
              <w:ind w:left="176" w:hanging="2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Физкультура зал №№ 1,2</w:t>
            </w:r>
          </w:p>
        </w:tc>
        <w:tc>
          <w:tcPr>
            <w:tcW w:w="3970" w:type="dxa"/>
          </w:tcPr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Плакаты методические.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Портреты выдающихся спортсменов, деятелей физической культуры спорта и Олимпийского движения.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Видеофильмы по основным разделам и темам учебного предмета «Физическая культура»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Телевизор с универсальной подставкой. Телевизор не менее 72 см по диагонали</w:t>
            </w:r>
          </w:p>
          <w:p w:rsidR="00CE4ABE" w:rsidRPr="00754982" w:rsidRDefault="00CE4ABE" w:rsidP="0010691D">
            <w:pPr>
              <w:tabs>
                <w:tab w:val="left" w:pos="49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5. Видеомагнитофон с комплектом дисков.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Стенка гимнастическая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Бревно гимнастическое напольное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Бревно гимнастическое высокое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Перекладина гимнастическая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Брусья гимнастические, разновысокие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Брусья гимнастические, параллельные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Мост гимнастический подкидной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Скамейка гимнастическая мягкая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 Комплект навесного оборудования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 Акробатическая дорожка</w:t>
            </w:r>
          </w:p>
          <w:p w:rsidR="00CE4ABE" w:rsidRPr="00754982" w:rsidRDefault="00CE4ABE" w:rsidP="0010691D">
            <w:pPr>
              <w:tabs>
                <w:tab w:val="left" w:pos="49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16. Секундомер настенный с защитной сеткой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 Планка для прыжков в высоту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 Стойки для прыжков в высоту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 Стойки для прыжков в высоту</w:t>
            </w:r>
          </w:p>
          <w:p w:rsidR="00CE4ABE" w:rsidRPr="00754982" w:rsidRDefault="00CE4ABE" w:rsidP="0010691D">
            <w:pPr>
              <w:tabs>
                <w:tab w:val="left" w:pos="49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20. Флажки разметочные на опоре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 Лента финишная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 Барьеры л/а тренировочные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 Сектор для прыжков в длину с разбега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24. Рюкзаки туристские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 Комплект туристский бивуачный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 Пульсометр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 Шагомер электронный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 Тонометр автоматический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 Скалодром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ПРИШКОЛЬНЫЙ СТАДИОН (ПЛОЩАДКА)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1.Легкоатлетическая дорожка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2.Сектор для прыжков в длину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3.Сектор для прыжков в высоту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Сектор для прыжков в высоту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Полоса препятствий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Комплект шансовых инструментов для подготовки мест занятий на спортивном стадионе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4ABE" w:rsidRPr="00754982" w:rsidTr="00CE4ABE">
        <w:trPr>
          <w:trHeight w:val="1209"/>
        </w:trPr>
        <w:tc>
          <w:tcPr>
            <w:tcW w:w="851" w:type="dxa"/>
          </w:tcPr>
          <w:p w:rsidR="00CE4ABE" w:rsidRPr="00754982" w:rsidRDefault="00CE4ABE" w:rsidP="0010691D">
            <w:pPr>
              <w:pStyle w:val="a8"/>
              <w:numPr>
                <w:ilvl w:val="0"/>
                <w:numId w:val="16"/>
              </w:numPr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№ 202</w:t>
            </w: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3970" w:type="dxa"/>
          </w:tcPr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1. Флаги стран(ы) изучаемого языка                  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2. Компьютерные словари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3. Электронные библиотеки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4.Лингофонный кабинет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BE" w:rsidRPr="00754982" w:rsidTr="00CE4ABE">
        <w:trPr>
          <w:trHeight w:val="3150"/>
        </w:trPr>
        <w:tc>
          <w:tcPr>
            <w:tcW w:w="851" w:type="dxa"/>
          </w:tcPr>
          <w:p w:rsidR="00CE4ABE" w:rsidRPr="00754982" w:rsidRDefault="00CE4ABE" w:rsidP="0010691D">
            <w:pPr>
              <w:pStyle w:val="a8"/>
              <w:numPr>
                <w:ilvl w:val="0"/>
                <w:numId w:val="16"/>
              </w:numPr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№ 205</w:t>
            </w: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3970" w:type="dxa"/>
          </w:tcPr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1. Рабочие тетради для учащихся (8,9,10, 11 класса)                    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2. Электронные библиотеки по курсу химии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3. Набор для экологического мониторинга окружающей среды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4. Набор посуды и принадлежностей для курса «Основы химического анализа»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5. Набор для моделирования типов химических реакций (модели-аппликации)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492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6. Набор для моделирования электронного строения атомов</w:t>
            </w:r>
          </w:p>
          <w:p w:rsidR="00CE4ABE" w:rsidRPr="00754982" w:rsidRDefault="00CE4ABE" w:rsidP="0010691D">
            <w:pPr>
              <w:tabs>
                <w:tab w:val="left" w:pos="49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7. Набор для моделирования строения атомов и молекул (в виде кольцегранников)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BE" w:rsidRPr="00754982" w:rsidTr="00CE4ABE">
        <w:tc>
          <w:tcPr>
            <w:tcW w:w="851" w:type="dxa"/>
          </w:tcPr>
          <w:p w:rsidR="00CE4ABE" w:rsidRPr="00754982" w:rsidRDefault="00CE4ABE" w:rsidP="0010691D">
            <w:pPr>
              <w:pStyle w:val="a8"/>
              <w:numPr>
                <w:ilvl w:val="0"/>
                <w:numId w:val="16"/>
              </w:numPr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№ 206</w:t>
            </w: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3970" w:type="dxa"/>
          </w:tcPr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1.Виртуальные компьютерные лаборатории по основным разделам курсов математики и естественных наук.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2. Интегрированные творческие среды.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3. Программа-переводчик,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многоязычный электронный словарь.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4. Программное обеспечение для работы цифрового микроскопа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5. Устройства создания графической информации (графический планшет)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6. Цифровой фотоаппарат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7. Цифровая видеокамера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8. Устройства для создания музыкальной информации (музыкальные клавиатуры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9. Стойки для хранения компакт-дисков, запирающаяся на ключ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10. Запирающиеся шкафы для хранения  оборудования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BE" w:rsidRPr="00754982" w:rsidTr="00CE4ABE">
        <w:tc>
          <w:tcPr>
            <w:tcW w:w="851" w:type="dxa"/>
          </w:tcPr>
          <w:p w:rsidR="00CE4ABE" w:rsidRPr="00754982" w:rsidRDefault="00CE4ABE" w:rsidP="0010691D">
            <w:pPr>
              <w:pStyle w:val="a8"/>
              <w:numPr>
                <w:ilvl w:val="0"/>
                <w:numId w:val="16"/>
              </w:numPr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№ 217</w:t>
            </w: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3970" w:type="dxa"/>
          </w:tcPr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детских музыкальных инструментов: блок-флейта, глокеншпиль /колокольчик, бубен, барабан, треугольник, румба, маракасы, кастаньеты, металлофоны /ксилофоны и д.р.; народные инструменты: свистульки, деревянные ложки, трещотки; дирижерские палочки</w:t>
            </w:r>
          </w:p>
          <w:p w:rsidR="00CE4ABE" w:rsidRPr="00754982" w:rsidRDefault="00CE4ABE" w:rsidP="0010691D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2. Магнитная доска с набором нотных знаков</w:t>
            </w:r>
          </w:p>
          <w:p w:rsidR="00CE4ABE" w:rsidRPr="00754982" w:rsidRDefault="00CE4ABE" w:rsidP="0010691D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3. Экспозиционный экран</w:t>
            </w:r>
          </w:p>
          <w:p w:rsidR="00CE4ABE" w:rsidRPr="00754982" w:rsidRDefault="00CE4ABE" w:rsidP="0010691D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4. Мультимедийный проектор </w:t>
            </w:r>
          </w:p>
          <w:p w:rsidR="00CE4ABE" w:rsidRPr="00754982" w:rsidRDefault="00CE4ABE" w:rsidP="0010691D">
            <w:pPr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5. Театральные куклы </w:t>
            </w:r>
          </w:p>
          <w:p w:rsidR="00CE4ABE" w:rsidRPr="00754982" w:rsidRDefault="00CE4ABE" w:rsidP="0010691D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6.Атрибуты народных костюмов народов России и народов мира</w:t>
            </w:r>
          </w:p>
          <w:p w:rsidR="00CE4ABE" w:rsidRPr="00754982" w:rsidRDefault="00CE4ABE" w:rsidP="0010691D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7. Звучащие игрушки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BE" w:rsidRPr="00754982" w:rsidTr="00CE4ABE">
        <w:tc>
          <w:tcPr>
            <w:tcW w:w="851" w:type="dxa"/>
          </w:tcPr>
          <w:p w:rsidR="00CE4ABE" w:rsidRPr="00754982" w:rsidRDefault="00CE4ABE" w:rsidP="0010691D">
            <w:pPr>
              <w:pStyle w:val="a8"/>
              <w:numPr>
                <w:ilvl w:val="0"/>
                <w:numId w:val="16"/>
              </w:numPr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3970" w:type="dxa"/>
          </w:tcPr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Единицы измерений, используемых в биологии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Определитель насекомых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Единицы измерений, используемых в биологии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животного и растительного мира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Беспозвоночные животные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Позвоночные животные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Растения. Грибы. Лишайники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Фрагментарный видеофильм о беспозвоночных животных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Фрагментарный видеофильм по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анатомии и физиологии человека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Фрагментарный видеофильм по гигиене человека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Фрагментарный видеофильм по оказанию  первой помощи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Фрагментарный видеофильм по основным экологическим проблемам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Многообразие беспозвоночных животных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Многообразие позвоночных животных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Цитогенетические процессы и их использование человеком (биосинтез белка, деле-ние клетки, гаметогенез, клонирование иммунитет человека, фотосинтез и др.)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Набор по основам экологии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Рефлекторные дуги рефлексов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Систематика беспозвоночных животных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Систематика покрытосеменных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Систематика водорослей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Систематика позвоночных животных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Строение беспозвоночных животных</w:t>
            </w:r>
          </w:p>
          <w:p w:rsidR="00CE4ABE" w:rsidRPr="00754982" w:rsidRDefault="00CE4ABE" w:rsidP="0010691D">
            <w:pPr>
              <w:pStyle w:val="a8"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54982">
              <w:rPr>
                <w:rFonts w:ascii="Times New Roman" w:hAnsi="Times New Roman"/>
                <w:sz w:val="24"/>
                <w:szCs w:val="24"/>
              </w:rPr>
              <w:t>Строение позвоночных животных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цветков различных семейств растений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Видеокамера на штативе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Графопроектор (оверхедпроектор)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Диапроектор (слайд-проектор)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Цифровая фотокамера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Эпипроектор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Барометр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Гигрометр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моделей по строению органов человека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моделей по строению позвоночных животных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Модели-аппликации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(для работы на магнитной доске)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Плодовые тела шляпочных </w:t>
            </w: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грибов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Позвоночные животные (набор)</w:t>
            </w:r>
          </w:p>
          <w:p w:rsidR="00CE4ABE" w:rsidRPr="00754982" w:rsidRDefault="00CE4ABE" w:rsidP="0010691D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искусственного отбора на примере плодов культурных растений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175"/>
                <w:tab w:val="left" w:pos="317"/>
                <w:tab w:val="left" w:pos="459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138.Экскурсионное оборудование используется на группу учащихся: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175"/>
                <w:tab w:val="left" w:pos="317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1.Бинокль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175"/>
                <w:tab w:val="left" w:pos="317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2.Морилка для насекомых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175"/>
                <w:tab w:val="left" w:pos="317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3.Папка гербарная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175"/>
                <w:tab w:val="left" w:pos="317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4.Пресс гербарный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175"/>
                <w:tab w:val="left" w:pos="317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5.Рулетка</w:t>
            </w:r>
          </w:p>
          <w:p w:rsidR="00CE4ABE" w:rsidRPr="00754982" w:rsidRDefault="00CE4ABE" w:rsidP="0010691D">
            <w:pPr>
              <w:pStyle w:val="ConsPlusCell"/>
              <w:widowControl/>
              <w:tabs>
                <w:tab w:val="left" w:pos="175"/>
                <w:tab w:val="left" w:pos="317"/>
              </w:tabs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6.Сачки: водный и энтомологический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BE" w:rsidRPr="00754982" w:rsidTr="00CE4ABE">
        <w:tc>
          <w:tcPr>
            <w:tcW w:w="851" w:type="dxa"/>
          </w:tcPr>
          <w:p w:rsidR="00CE4ABE" w:rsidRPr="00754982" w:rsidRDefault="00CE4ABE" w:rsidP="0010691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</w:tcPr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3970" w:type="dxa"/>
          </w:tcPr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Комплекты пособий  для выполнения лабораторных практикумов по физике 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2. Комплекты пособий для выполнения фронтальных лабораторных работы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3. Комплекты пособий по демонстрационному эксперименту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4. Наборы по механике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5. Наборы по молекулярной физике и термодинамике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6. Наборы по электричеству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7. Наборы по оптике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8. Динамометры лабораторные  1 Н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9. Желоба дугообразные (А, Б)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10. Прибор для изучения движения тел по окружности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11. Приборы для изучения прямолинейного движения тел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12. Набор по изучению преобразования энергии, работы и мощности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13. Набор для исследования изопроцессов в газах (А, Б)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14. Набор веществ для исследования плавления и отвердевания 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15. Набор полосовой резины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16. Мультиметры цифровые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17. Потенциометр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18. Прибор для наблюдения зависимости сопротивления металлов от температуры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19. Проволока высокоомная на колодке для измерения удельного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20. Электромагниты разборные с деталями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21. Действующая модель двигателя-генератора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22. Набор по изучению возобновляемых источников энергии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23. Прибор для измерения длины световой волны с набором дифракционных решеток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24. Источник света с линейчатым спектром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25. Комплект фотографий треков заряженных частиц (Н)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26. Дозиметр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27. Источник питания для практикума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28. Набор электроизмерительных приборов постоянного тока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29. Набор электроизмерительных приборов переменного тока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30. Мультиметр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31. Конструктор машин и механизмов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32. Комплект для исследования уравнения Клайперона-Менделеева и изопроцессов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33. Прибор для изучения деформации растяжения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34. Комплект для практикума по электродинамике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35. Комплект лабораторный для исследования принципов радиопередачи и радиоприема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36 Двигатель-генератор и измерение его КПД.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37. Прибор для изучения тока в вакууме и наблюдения движения электронов в электрическом и магнитном полях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38. Трансформатор разборный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39. Прибор для измерения индукции магнитного поля Земли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40. Измерители переменного и постоянного магнитного поля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41. Электронные конструкторы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42. Спектроскоп двухтрубный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43. Комплект для изучения внешнего фотоэффекта и измерения постоянной Планка (Н)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 xml:space="preserve">44. Насос вакуумный с тарелкой,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манометром и колпаком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45. Прибор "Воздушный стол" с принадлежностями (Н)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46. Трубка вакуумная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47. Груз наборный на 1 кг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48. Комплект инструментов и расходных материалов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49. Мультиметр цифровой универсальный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50. Ареометры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51. Секундомер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52. Комплект пружин для демонстрации волн (Н)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53. Конус двойной, катящийся вверх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54. Пресс гидравлический (или его действующая модель)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55. Прибор для демонстрации давления в жидкости</w:t>
            </w:r>
          </w:p>
          <w:p w:rsidR="00CE4ABE" w:rsidRPr="00754982" w:rsidRDefault="00CE4ABE" w:rsidP="001069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56. Прибор для демонстрации атмосферного давления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4ABE" w:rsidRPr="00754982" w:rsidTr="00CE4ABE">
        <w:trPr>
          <w:trHeight w:val="3217"/>
        </w:trPr>
        <w:tc>
          <w:tcPr>
            <w:tcW w:w="851" w:type="dxa"/>
          </w:tcPr>
          <w:p w:rsidR="00CE4ABE" w:rsidRPr="00754982" w:rsidRDefault="00CE4ABE" w:rsidP="0010691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</w:tcPr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№ 313,314</w:t>
            </w:r>
          </w:p>
          <w:p w:rsidR="00CE4ABE" w:rsidRPr="00754982" w:rsidRDefault="00CE4ABE" w:rsidP="00106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Кабинеты истории</w:t>
            </w:r>
          </w:p>
        </w:tc>
        <w:tc>
          <w:tcPr>
            <w:tcW w:w="3970" w:type="dxa"/>
          </w:tcPr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1.Альбомы демонстрационного и раздаточного материала по всем курсам (материалы по истории культуры и искусства, образа жизни в различные исторические эпохи, развития вооружений и военного искусства, техники  и т.д.)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2. Сканер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3. Принтер лазерный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4. Копировальный аппарат</w:t>
            </w:r>
          </w:p>
          <w:p w:rsidR="00CE4ABE" w:rsidRPr="00754982" w:rsidRDefault="00CE4ABE" w:rsidP="0010691D">
            <w:pPr>
              <w:pStyle w:val="ConsPlusCell"/>
              <w:widowControl/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5. Укладки для аудиовизуальных средств (слайдов, кассет и др.)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4ABE" w:rsidRPr="00754982" w:rsidRDefault="00CE4ABE" w:rsidP="0010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ABE" w:rsidRPr="00754982" w:rsidRDefault="00CE4ABE" w:rsidP="0010691D">
      <w:pPr>
        <w:rPr>
          <w:rFonts w:ascii="Times New Roman" w:hAnsi="Times New Roman" w:cs="Times New Roman"/>
          <w:sz w:val="24"/>
          <w:szCs w:val="24"/>
        </w:rPr>
      </w:pPr>
    </w:p>
    <w:p w:rsidR="00CE4ABE" w:rsidRPr="00754982" w:rsidRDefault="00CE4ABE" w:rsidP="0010691D">
      <w:pPr>
        <w:rPr>
          <w:rFonts w:ascii="Times New Roman" w:hAnsi="Times New Roman" w:cs="Times New Roman"/>
          <w:sz w:val="24"/>
          <w:szCs w:val="24"/>
        </w:rPr>
      </w:pPr>
    </w:p>
    <w:p w:rsidR="00CE4ABE" w:rsidRPr="00754982" w:rsidRDefault="00CE4ABE" w:rsidP="0010691D">
      <w:pPr>
        <w:rPr>
          <w:rFonts w:ascii="Times New Roman" w:hAnsi="Times New Roman" w:cs="Times New Roman"/>
          <w:sz w:val="24"/>
          <w:szCs w:val="24"/>
        </w:rPr>
      </w:pPr>
    </w:p>
    <w:p w:rsidR="00CE4ABE" w:rsidRPr="00754982" w:rsidRDefault="00CE4ABE" w:rsidP="0010691D">
      <w:pPr>
        <w:rPr>
          <w:rFonts w:ascii="Times New Roman" w:hAnsi="Times New Roman" w:cs="Times New Roman"/>
          <w:sz w:val="24"/>
          <w:szCs w:val="24"/>
        </w:rPr>
      </w:pPr>
    </w:p>
    <w:p w:rsidR="00CE4ABE" w:rsidRPr="00754982" w:rsidRDefault="00CE4ABE" w:rsidP="0010691D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754982">
        <w:rPr>
          <w:rFonts w:ascii="Times New Roman" w:hAnsi="Times New Roman" w:cs="Times New Roman"/>
          <w:sz w:val="24"/>
          <w:szCs w:val="24"/>
        </w:rPr>
        <w:tab/>
      </w:r>
    </w:p>
    <w:p w:rsidR="0084006F" w:rsidRPr="00754982" w:rsidRDefault="0084006F" w:rsidP="0010691D">
      <w:pPr>
        <w:pStyle w:val="a8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4006F" w:rsidRPr="006D3A36" w:rsidRDefault="0084006F" w:rsidP="00106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006F" w:rsidRPr="006D3A36" w:rsidSect="00CB09D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67C" w:rsidRDefault="009F267C" w:rsidP="003F00FE">
      <w:pPr>
        <w:spacing w:after="0" w:line="240" w:lineRule="auto"/>
      </w:pPr>
      <w:r>
        <w:separator/>
      </w:r>
    </w:p>
  </w:endnote>
  <w:endnote w:type="continuationSeparator" w:id="1">
    <w:p w:rsidR="009F267C" w:rsidRDefault="009F267C" w:rsidP="003F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7407"/>
      <w:docPartObj>
        <w:docPartGallery w:val="Page Numbers (Bottom of Page)"/>
        <w:docPartUnique/>
      </w:docPartObj>
    </w:sdtPr>
    <w:sdtContent>
      <w:p w:rsidR="00E726E2" w:rsidRDefault="00E726E2">
        <w:pPr>
          <w:pStyle w:val="ad"/>
          <w:jc w:val="right"/>
        </w:pPr>
        <w:fldSimple w:instr=" PAGE   \* MERGEFORMAT ">
          <w:r w:rsidR="00241C8E">
            <w:rPr>
              <w:noProof/>
            </w:rPr>
            <w:t>19</w:t>
          </w:r>
        </w:fldSimple>
      </w:p>
    </w:sdtContent>
  </w:sdt>
  <w:p w:rsidR="00E726E2" w:rsidRDefault="00E726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67C" w:rsidRDefault="009F267C" w:rsidP="003F00FE">
      <w:pPr>
        <w:spacing w:after="0" w:line="240" w:lineRule="auto"/>
      </w:pPr>
      <w:r>
        <w:separator/>
      </w:r>
    </w:p>
  </w:footnote>
  <w:footnote w:type="continuationSeparator" w:id="1">
    <w:p w:rsidR="009F267C" w:rsidRDefault="009F267C" w:rsidP="003F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BCD"/>
    <w:multiLevelType w:val="hybridMultilevel"/>
    <w:tmpl w:val="23D60FFE"/>
    <w:lvl w:ilvl="0" w:tplc="00000006"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16"/>
    <w:multiLevelType w:val="hybridMultilevel"/>
    <w:tmpl w:val="F2845442"/>
    <w:lvl w:ilvl="0" w:tplc="2F542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5B17BA"/>
    <w:multiLevelType w:val="hybridMultilevel"/>
    <w:tmpl w:val="E57413D4"/>
    <w:lvl w:ilvl="0" w:tplc="00000006"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55486"/>
    <w:multiLevelType w:val="hybridMultilevel"/>
    <w:tmpl w:val="9F56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A23F0"/>
    <w:multiLevelType w:val="hybridMultilevel"/>
    <w:tmpl w:val="BA22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82433"/>
    <w:multiLevelType w:val="hybridMultilevel"/>
    <w:tmpl w:val="DB9A1D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3D614B"/>
    <w:multiLevelType w:val="multilevel"/>
    <w:tmpl w:val="84F2D3CC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14261BBF"/>
    <w:multiLevelType w:val="hybridMultilevel"/>
    <w:tmpl w:val="2D00B45A"/>
    <w:lvl w:ilvl="0" w:tplc="EB163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0A884">
      <w:numFmt w:val="none"/>
      <w:lvlText w:val=""/>
      <w:lvlJc w:val="left"/>
      <w:pPr>
        <w:tabs>
          <w:tab w:val="num" w:pos="360"/>
        </w:tabs>
      </w:pPr>
    </w:lvl>
    <w:lvl w:ilvl="2" w:tplc="84F42798">
      <w:numFmt w:val="none"/>
      <w:lvlText w:val=""/>
      <w:lvlJc w:val="left"/>
      <w:pPr>
        <w:tabs>
          <w:tab w:val="num" w:pos="360"/>
        </w:tabs>
      </w:pPr>
    </w:lvl>
    <w:lvl w:ilvl="3" w:tplc="410A96EE">
      <w:numFmt w:val="none"/>
      <w:lvlText w:val=""/>
      <w:lvlJc w:val="left"/>
      <w:pPr>
        <w:tabs>
          <w:tab w:val="num" w:pos="360"/>
        </w:tabs>
      </w:pPr>
    </w:lvl>
    <w:lvl w:ilvl="4" w:tplc="C0B8DAC4">
      <w:numFmt w:val="none"/>
      <w:lvlText w:val=""/>
      <w:lvlJc w:val="left"/>
      <w:pPr>
        <w:tabs>
          <w:tab w:val="num" w:pos="360"/>
        </w:tabs>
      </w:pPr>
    </w:lvl>
    <w:lvl w:ilvl="5" w:tplc="302EB370">
      <w:numFmt w:val="none"/>
      <w:lvlText w:val=""/>
      <w:lvlJc w:val="left"/>
      <w:pPr>
        <w:tabs>
          <w:tab w:val="num" w:pos="360"/>
        </w:tabs>
      </w:pPr>
    </w:lvl>
    <w:lvl w:ilvl="6" w:tplc="874A935C">
      <w:numFmt w:val="none"/>
      <w:lvlText w:val=""/>
      <w:lvlJc w:val="left"/>
      <w:pPr>
        <w:tabs>
          <w:tab w:val="num" w:pos="360"/>
        </w:tabs>
      </w:pPr>
    </w:lvl>
    <w:lvl w:ilvl="7" w:tplc="B75CD8E0">
      <w:numFmt w:val="none"/>
      <w:lvlText w:val=""/>
      <w:lvlJc w:val="left"/>
      <w:pPr>
        <w:tabs>
          <w:tab w:val="num" w:pos="360"/>
        </w:tabs>
      </w:pPr>
    </w:lvl>
    <w:lvl w:ilvl="8" w:tplc="9EBC31D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6F43858"/>
    <w:multiLevelType w:val="hybridMultilevel"/>
    <w:tmpl w:val="899E1C46"/>
    <w:lvl w:ilvl="0" w:tplc="00000006">
      <w:numFmt w:val="bullet"/>
      <w:lvlText w:val="-"/>
      <w:lvlJc w:val="left"/>
      <w:pPr>
        <w:ind w:left="1429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4D629A"/>
    <w:multiLevelType w:val="hybridMultilevel"/>
    <w:tmpl w:val="0D48EEF4"/>
    <w:lvl w:ilvl="0" w:tplc="00000006">
      <w:numFmt w:val="bullet"/>
      <w:lvlText w:val="-"/>
      <w:lvlJc w:val="left"/>
      <w:pPr>
        <w:ind w:left="1699" w:hanging="990"/>
      </w:pPr>
      <w:rPr>
        <w:rFonts w:ascii="OpenSymbol" w:hAnsi="Open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D33771D"/>
    <w:multiLevelType w:val="hybridMultilevel"/>
    <w:tmpl w:val="C414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B6ED2"/>
    <w:multiLevelType w:val="hybridMultilevel"/>
    <w:tmpl w:val="7BD411D0"/>
    <w:lvl w:ilvl="0" w:tplc="A0AC6ED0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A1FCF0A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3AE4D13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7312FEE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B47A328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042221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1A0279A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312255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978EAAF2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2">
    <w:nsid w:val="27F34D13"/>
    <w:multiLevelType w:val="hybridMultilevel"/>
    <w:tmpl w:val="3BE6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944B3"/>
    <w:multiLevelType w:val="hybridMultilevel"/>
    <w:tmpl w:val="E90C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E5006"/>
    <w:multiLevelType w:val="hybridMultilevel"/>
    <w:tmpl w:val="5CAA618C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451905"/>
    <w:multiLevelType w:val="hybridMultilevel"/>
    <w:tmpl w:val="32B4A078"/>
    <w:lvl w:ilvl="0" w:tplc="00000006">
      <w:numFmt w:val="bullet"/>
      <w:lvlText w:val="-"/>
      <w:lvlJc w:val="left"/>
      <w:pPr>
        <w:ind w:left="108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941B87"/>
    <w:multiLevelType w:val="hybridMultilevel"/>
    <w:tmpl w:val="9766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A3143"/>
    <w:multiLevelType w:val="hybridMultilevel"/>
    <w:tmpl w:val="862CB55C"/>
    <w:lvl w:ilvl="0" w:tplc="5F9C554A">
      <w:numFmt w:val="bullet"/>
      <w:lvlText w:val=""/>
      <w:lvlJc w:val="left"/>
      <w:pPr>
        <w:ind w:left="1699" w:hanging="99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420B70"/>
    <w:multiLevelType w:val="hybridMultilevel"/>
    <w:tmpl w:val="E7AE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671BF"/>
    <w:multiLevelType w:val="hybridMultilevel"/>
    <w:tmpl w:val="3BBAC0C0"/>
    <w:lvl w:ilvl="0" w:tplc="FAA29F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16128"/>
    <w:multiLevelType w:val="hybridMultilevel"/>
    <w:tmpl w:val="2A36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F71A7"/>
    <w:multiLevelType w:val="hybridMultilevel"/>
    <w:tmpl w:val="FB10572E"/>
    <w:lvl w:ilvl="0" w:tplc="A9F22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350C4"/>
    <w:multiLevelType w:val="hybridMultilevel"/>
    <w:tmpl w:val="87A8CA00"/>
    <w:lvl w:ilvl="0" w:tplc="00000006">
      <w:numFmt w:val="bullet"/>
      <w:lvlText w:val="-"/>
      <w:lvlJc w:val="left"/>
      <w:pPr>
        <w:ind w:left="108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A52E12"/>
    <w:multiLevelType w:val="hybridMultilevel"/>
    <w:tmpl w:val="4B2A1D78"/>
    <w:lvl w:ilvl="0" w:tplc="0048143A">
      <w:start w:val="6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4F7CA69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A512577E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0B0E5D3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B4326DD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318AF2CC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FEAEEC8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DE70FE9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272633F2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24">
    <w:nsid w:val="4E5D0C21"/>
    <w:multiLevelType w:val="hybridMultilevel"/>
    <w:tmpl w:val="2554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D57EE"/>
    <w:multiLevelType w:val="hybridMultilevel"/>
    <w:tmpl w:val="FECED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D55A1"/>
    <w:multiLevelType w:val="hybridMultilevel"/>
    <w:tmpl w:val="8F182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07E62"/>
    <w:multiLevelType w:val="hybridMultilevel"/>
    <w:tmpl w:val="AA1A2102"/>
    <w:lvl w:ilvl="0" w:tplc="38382B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F10537"/>
    <w:multiLevelType w:val="hybridMultilevel"/>
    <w:tmpl w:val="8EE0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87653"/>
    <w:multiLevelType w:val="multilevel"/>
    <w:tmpl w:val="317E3EA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0">
    <w:nsid w:val="59351CB1"/>
    <w:multiLevelType w:val="hybridMultilevel"/>
    <w:tmpl w:val="E91A36DE"/>
    <w:lvl w:ilvl="0" w:tplc="00000006"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930934"/>
    <w:multiLevelType w:val="hybridMultilevel"/>
    <w:tmpl w:val="2554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F4C3A"/>
    <w:multiLevelType w:val="hybridMultilevel"/>
    <w:tmpl w:val="2A9C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6158A"/>
    <w:multiLevelType w:val="hybridMultilevel"/>
    <w:tmpl w:val="FC2E2F88"/>
    <w:lvl w:ilvl="0" w:tplc="00000006">
      <w:numFmt w:val="bullet"/>
      <w:lvlText w:val="-"/>
      <w:lvlJc w:val="left"/>
      <w:pPr>
        <w:ind w:left="1429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884B7A"/>
    <w:multiLevelType w:val="hybridMultilevel"/>
    <w:tmpl w:val="8B301DAC"/>
    <w:lvl w:ilvl="0" w:tplc="00000006">
      <w:numFmt w:val="bullet"/>
      <w:lvlText w:val="-"/>
      <w:lvlJc w:val="left"/>
      <w:pPr>
        <w:ind w:left="1069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53A28E1"/>
    <w:multiLevelType w:val="hybridMultilevel"/>
    <w:tmpl w:val="FEA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B529B"/>
    <w:multiLevelType w:val="hybridMultilevel"/>
    <w:tmpl w:val="73FC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61131"/>
    <w:multiLevelType w:val="hybridMultilevel"/>
    <w:tmpl w:val="57EE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D45F5"/>
    <w:multiLevelType w:val="hybridMultilevel"/>
    <w:tmpl w:val="0F8478A2"/>
    <w:lvl w:ilvl="0" w:tplc="00000006">
      <w:numFmt w:val="bullet"/>
      <w:lvlText w:val="-"/>
      <w:lvlJc w:val="left"/>
      <w:pPr>
        <w:ind w:left="1429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1D4E8D"/>
    <w:multiLevelType w:val="hybridMultilevel"/>
    <w:tmpl w:val="6660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30FDA"/>
    <w:multiLevelType w:val="hybridMultilevel"/>
    <w:tmpl w:val="BE1847B0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1">
    <w:nsid w:val="75C31524"/>
    <w:multiLevelType w:val="hybridMultilevel"/>
    <w:tmpl w:val="72E64588"/>
    <w:lvl w:ilvl="0" w:tplc="00000006">
      <w:numFmt w:val="bullet"/>
      <w:lvlText w:val="-"/>
      <w:lvlJc w:val="left"/>
      <w:pPr>
        <w:ind w:left="1069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7E01421"/>
    <w:multiLevelType w:val="hybridMultilevel"/>
    <w:tmpl w:val="DB6E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41F1"/>
    <w:multiLevelType w:val="hybridMultilevel"/>
    <w:tmpl w:val="E370C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7"/>
  </w:num>
  <w:num w:numId="7">
    <w:abstractNumId w:val="34"/>
  </w:num>
  <w:num w:numId="8">
    <w:abstractNumId w:val="41"/>
  </w:num>
  <w:num w:numId="9">
    <w:abstractNumId w:val="30"/>
  </w:num>
  <w:num w:numId="10">
    <w:abstractNumId w:val="7"/>
  </w:num>
  <w:num w:numId="11">
    <w:abstractNumId w:val="38"/>
  </w:num>
  <w:num w:numId="12">
    <w:abstractNumId w:val="10"/>
  </w:num>
  <w:num w:numId="13">
    <w:abstractNumId w:val="20"/>
  </w:num>
  <w:num w:numId="14">
    <w:abstractNumId w:val="12"/>
  </w:num>
  <w:num w:numId="15">
    <w:abstractNumId w:val="43"/>
  </w:num>
  <w:num w:numId="16">
    <w:abstractNumId w:val="25"/>
  </w:num>
  <w:num w:numId="17">
    <w:abstractNumId w:val="19"/>
  </w:num>
  <w:num w:numId="18">
    <w:abstractNumId w:val="28"/>
  </w:num>
  <w:num w:numId="19">
    <w:abstractNumId w:val="32"/>
  </w:num>
  <w:num w:numId="20">
    <w:abstractNumId w:val="24"/>
  </w:num>
  <w:num w:numId="21">
    <w:abstractNumId w:val="16"/>
  </w:num>
  <w:num w:numId="22">
    <w:abstractNumId w:val="35"/>
  </w:num>
  <w:num w:numId="23">
    <w:abstractNumId w:val="40"/>
  </w:num>
  <w:num w:numId="24">
    <w:abstractNumId w:val="31"/>
  </w:num>
  <w:num w:numId="25">
    <w:abstractNumId w:val="29"/>
  </w:num>
  <w:num w:numId="26">
    <w:abstractNumId w:val="6"/>
  </w:num>
  <w:num w:numId="27">
    <w:abstractNumId w:val="1"/>
  </w:num>
  <w:num w:numId="28">
    <w:abstractNumId w:val="18"/>
  </w:num>
  <w:num w:numId="29">
    <w:abstractNumId w:val="36"/>
  </w:num>
  <w:num w:numId="30">
    <w:abstractNumId w:val="42"/>
  </w:num>
  <w:num w:numId="31">
    <w:abstractNumId w:val="39"/>
  </w:num>
  <w:num w:numId="32">
    <w:abstractNumId w:val="3"/>
  </w:num>
  <w:num w:numId="33">
    <w:abstractNumId w:val="4"/>
  </w:num>
  <w:num w:numId="34">
    <w:abstractNumId w:val="26"/>
  </w:num>
  <w:num w:numId="35">
    <w:abstractNumId w:val="2"/>
  </w:num>
  <w:num w:numId="36">
    <w:abstractNumId w:val="0"/>
  </w:num>
  <w:num w:numId="37">
    <w:abstractNumId w:val="15"/>
  </w:num>
  <w:num w:numId="38">
    <w:abstractNumId w:val="22"/>
  </w:num>
  <w:num w:numId="39">
    <w:abstractNumId w:val="8"/>
  </w:num>
  <w:num w:numId="40">
    <w:abstractNumId w:val="17"/>
  </w:num>
  <w:num w:numId="41">
    <w:abstractNumId w:val="9"/>
  </w:num>
  <w:num w:numId="42">
    <w:abstractNumId w:val="27"/>
  </w:num>
  <w:num w:numId="43">
    <w:abstractNumId w:val="21"/>
  </w:num>
  <w:num w:numId="44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237"/>
    <w:rsid w:val="000053E4"/>
    <w:rsid w:val="0001278B"/>
    <w:rsid w:val="00033312"/>
    <w:rsid w:val="00036021"/>
    <w:rsid w:val="000535AD"/>
    <w:rsid w:val="00054922"/>
    <w:rsid w:val="0005511D"/>
    <w:rsid w:val="00066BA7"/>
    <w:rsid w:val="00097893"/>
    <w:rsid w:val="00097D13"/>
    <w:rsid w:val="000A7F58"/>
    <w:rsid w:val="000B0526"/>
    <w:rsid w:val="000B10E4"/>
    <w:rsid w:val="000B2464"/>
    <w:rsid w:val="000D3156"/>
    <w:rsid w:val="000D4559"/>
    <w:rsid w:val="000F0B6A"/>
    <w:rsid w:val="000F4B5C"/>
    <w:rsid w:val="000F710D"/>
    <w:rsid w:val="00102017"/>
    <w:rsid w:val="0010691D"/>
    <w:rsid w:val="001071F1"/>
    <w:rsid w:val="0011438F"/>
    <w:rsid w:val="00123F15"/>
    <w:rsid w:val="00124B87"/>
    <w:rsid w:val="00125924"/>
    <w:rsid w:val="00133C9A"/>
    <w:rsid w:val="001415A3"/>
    <w:rsid w:val="00144481"/>
    <w:rsid w:val="00156E27"/>
    <w:rsid w:val="00167BC2"/>
    <w:rsid w:val="001815E4"/>
    <w:rsid w:val="00185421"/>
    <w:rsid w:val="00195096"/>
    <w:rsid w:val="001A11DE"/>
    <w:rsid w:val="001A179D"/>
    <w:rsid w:val="001A4E64"/>
    <w:rsid w:val="001B3F33"/>
    <w:rsid w:val="001B486D"/>
    <w:rsid w:val="001C7828"/>
    <w:rsid w:val="001D1BC6"/>
    <w:rsid w:val="001D5926"/>
    <w:rsid w:val="001F40F0"/>
    <w:rsid w:val="00200993"/>
    <w:rsid w:val="00200ECD"/>
    <w:rsid w:val="00241C8E"/>
    <w:rsid w:val="002530F5"/>
    <w:rsid w:val="00256C18"/>
    <w:rsid w:val="00277B06"/>
    <w:rsid w:val="002813B5"/>
    <w:rsid w:val="00291C31"/>
    <w:rsid w:val="0029331C"/>
    <w:rsid w:val="002B2F3E"/>
    <w:rsid w:val="002C7D4D"/>
    <w:rsid w:val="002E002D"/>
    <w:rsid w:val="002E4E4D"/>
    <w:rsid w:val="002F0A5D"/>
    <w:rsid w:val="003028CB"/>
    <w:rsid w:val="00303A4E"/>
    <w:rsid w:val="003108E7"/>
    <w:rsid w:val="00316B61"/>
    <w:rsid w:val="00331B0A"/>
    <w:rsid w:val="00343C50"/>
    <w:rsid w:val="00362D6F"/>
    <w:rsid w:val="003716F7"/>
    <w:rsid w:val="003745FB"/>
    <w:rsid w:val="00385519"/>
    <w:rsid w:val="00385804"/>
    <w:rsid w:val="00390A65"/>
    <w:rsid w:val="00397AA2"/>
    <w:rsid w:val="003A0CF4"/>
    <w:rsid w:val="003A5548"/>
    <w:rsid w:val="003A56DC"/>
    <w:rsid w:val="003B1A6D"/>
    <w:rsid w:val="003B75AA"/>
    <w:rsid w:val="003C24E0"/>
    <w:rsid w:val="003D440A"/>
    <w:rsid w:val="003F00FE"/>
    <w:rsid w:val="004122EA"/>
    <w:rsid w:val="00447ACF"/>
    <w:rsid w:val="004524FE"/>
    <w:rsid w:val="00463493"/>
    <w:rsid w:val="00464AD1"/>
    <w:rsid w:val="00477332"/>
    <w:rsid w:val="00481F37"/>
    <w:rsid w:val="00495513"/>
    <w:rsid w:val="004955C5"/>
    <w:rsid w:val="004B664E"/>
    <w:rsid w:val="004B7564"/>
    <w:rsid w:val="004C4FD0"/>
    <w:rsid w:val="004C59FA"/>
    <w:rsid w:val="004D7702"/>
    <w:rsid w:val="005016E0"/>
    <w:rsid w:val="005041B9"/>
    <w:rsid w:val="00506582"/>
    <w:rsid w:val="00517C1E"/>
    <w:rsid w:val="005323BF"/>
    <w:rsid w:val="0054325F"/>
    <w:rsid w:val="005441D9"/>
    <w:rsid w:val="00546CB7"/>
    <w:rsid w:val="00564566"/>
    <w:rsid w:val="00566A7C"/>
    <w:rsid w:val="005758DB"/>
    <w:rsid w:val="0058041F"/>
    <w:rsid w:val="00586059"/>
    <w:rsid w:val="00590F92"/>
    <w:rsid w:val="005A17BD"/>
    <w:rsid w:val="005C46EF"/>
    <w:rsid w:val="005E2E41"/>
    <w:rsid w:val="005E45A9"/>
    <w:rsid w:val="005E54F2"/>
    <w:rsid w:val="00607714"/>
    <w:rsid w:val="00620B1D"/>
    <w:rsid w:val="0062211E"/>
    <w:rsid w:val="0062489D"/>
    <w:rsid w:val="006269D8"/>
    <w:rsid w:val="00627234"/>
    <w:rsid w:val="00644360"/>
    <w:rsid w:val="006575B1"/>
    <w:rsid w:val="00666798"/>
    <w:rsid w:val="00673898"/>
    <w:rsid w:val="00683F3A"/>
    <w:rsid w:val="00695C0C"/>
    <w:rsid w:val="00695CCE"/>
    <w:rsid w:val="006A77BA"/>
    <w:rsid w:val="006B31DD"/>
    <w:rsid w:val="006C592A"/>
    <w:rsid w:val="006C5DAA"/>
    <w:rsid w:val="006C6F03"/>
    <w:rsid w:val="006D3A36"/>
    <w:rsid w:val="006D60C7"/>
    <w:rsid w:val="006E2CF9"/>
    <w:rsid w:val="00721D73"/>
    <w:rsid w:val="007418E4"/>
    <w:rsid w:val="00754982"/>
    <w:rsid w:val="00756954"/>
    <w:rsid w:val="00767D11"/>
    <w:rsid w:val="00767FD2"/>
    <w:rsid w:val="00770616"/>
    <w:rsid w:val="007858DC"/>
    <w:rsid w:val="00790C80"/>
    <w:rsid w:val="00791367"/>
    <w:rsid w:val="007A03C7"/>
    <w:rsid w:val="007A1F46"/>
    <w:rsid w:val="007A2B79"/>
    <w:rsid w:val="007A373E"/>
    <w:rsid w:val="007B4416"/>
    <w:rsid w:val="007B5225"/>
    <w:rsid w:val="007C1E68"/>
    <w:rsid w:val="007C39CD"/>
    <w:rsid w:val="007D0211"/>
    <w:rsid w:val="007D2FD1"/>
    <w:rsid w:val="007E0FA6"/>
    <w:rsid w:val="007F61B9"/>
    <w:rsid w:val="008041C2"/>
    <w:rsid w:val="00805A50"/>
    <w:rsid w:val="00807807"/>
    <w:rsid w:val="0081116F"/>
    <w:rsid w:val="008164D7"/>
    <w:rsid w:val="00825BC9"/>
    <w:rsid w:val="0082792C"/>
    <w:rsid w:val="00835337"/>
    <w:rsid w:val="0084006F"/>
    <w:rsid w:val="008440B6"/>
    <w:rsid w:val="0085219B"/>
    <w:rsid w:val="008637AB"/>
    <w:rsid w:val="00872070"/>
    <w:rsid w:val="008739B4"/>
    <w:rsid w:val="00873F3C"/>
    <w:rsid w:val="0087666B"/>
    <w:rsid w:val="00877237"/>
    <w:rsid w:val="0088210D"/>
    <w:rsid w:val="00882D54"/>
    <w:rsid w:val="008A0D76"/>
    <w:rsid w:val="008A1D9D"/>
    <w:rsid w:val="008A515C"/>
    <w:rsid w:val="008A7B2C"/>
    <w:rsid w:val="008B1334"/>
    <w:rsid w:val="008B2FF4"/>
    <w:rsid w:val="008B6D15"/>
    <w:rsid w:val="008C238C"/>
    <w:rsid w:val="008D33A9"/>
    <w:rsid w:val="008D4731"/>
    <w:rsid w:val="008D4843"/>
    <w:rsid w:val="008F053A"/>
    <w:rsid w:val="008F4830"/>
    <w:rsid w:val="00901EFA"/>
    <w:rsid w:val="009027A0"/>
    <w:rsid w:val="009403E0"/>
    <w:rsid w:val="00954389"/>
    <w:rsid w:val="0095541E"/>
    <w:rsid w:val="0097551E"/>
    <w:rsid w:val="00977D57"/>
    <w:rsid w:val="0099486D"/>
    <w:rsid w:val="009A42AD"/>
    <w:rsid w:val="009A5699"/>
    <w:rsid w:val="009B5405"/>
    <w:rsid w:val="009D1536"/>
    <w:rsid w:val="009D7551"/>
    <w:rsid w:val="009E0DD6"/>
    <w:rsid w:val="009E7E74"/>
    <w:rsid w:val="009F1E11"/>
    <w:rsid w:val="009F267C"/>
    <w:rsid w:val="009F2973"/>
    <w:rsid w:val="00A07C89"/>
    <w:rsid w:val="00A12A79"/>
    <w:rsid w:val="00A272CA"/>
    <w:rsid w:val="00A30AD8"/>
    <w:rsid w:val="00A6611A"/>
    <w:rsid w:val="00AD0084"/>
    <w:rsid w:val="00AF11E6"/>
    <w:rsid w:val="00AF6FCD"/>
    <w:rsid w:val="00B02CF5"/>
    <w:rsid w:val="00B34211"/>
    <w:rsid w:val="00B621CF"/>
    <w:rsid w:val="00B646D3"/>
    <w:rsid w:val="00B64931"/>
    <w:rsid w:val="00B7388B"/>
    <w:rsid w:val="00B928A5"/>
    <w:rsid w:val="00B93A78"/>
    <w:rsid w:val="00BA4B99"/>
    <w:rsid w:val="00BA67E0"/>
    <w:rsid w:val="00BB4395"/>
    <w:rsid w:val="00BB5F4F"/>
    <w:rsid w:val="00BF17DD"/>
    <w:rsid w:val="00C00DF2"/>
    <w:rsid w:val="00C149AC"/>
    <w:rsid w:val="00C21E20"/>
    <w:rsid w:val="00C262BF"/>
    <w:rsid w:val="00C540B2"/>
    <w:rsid w:val="00C602A5"/>
    <w:rsid w:val="00C615C3"/>
    <w:rsid w:val="00C62F9C"/>
    <w:rsid w:val="00C7411D"/>
    <w:rsid w:val="00C76AA3"/>
    <w:rsid w:val="00C77AFB"/>
    <w:rsid w:val="00C92FCC"/>
    <w:rsid w:val="00CB09D3"/>
    <w:rsid w:val="00CB6ED4"/>
    <w:rsid w:val="00CC2A01"/>
    <w:rsid w:val="00CD25EE"/>
    <w:rsid w:val="00CE0B90"/>
    <w:rsid w:val="00CE4ABE"/>
    <w:rsid w:val="00D05F96"/>
    <w:rsid w:val="00D16E2F"/>
    <w:rsid w:val="00D17397"/>
    <w:rsid w:val="00D34900"/>
    <w:rsid w:val="00D408ED"/>
    <w:rsid w:val="00D45A7F"/>
    <w:rsid w:val="00D51938"/>
    <w:rsid w:val="00D55DF0"/>
    <w:rsid w:val="00D60D21"/>
    <w:rsid w:val="00D6511F"/>
    <w:rsid w:val="00D6583A"/>
    <w:rsid w:val="00D66E62"/>
    <w:rsid w:val="00D83E71"/>
    <w:rsid w:val="00D90ED1"/>
    <w:rsid w:val="00DA3D21"/>
    <w:rsid w:val="00DB0B91"/>
    <w:rsid w:val="00DC114B"/>
    <w:rsid w:val="00DC22E5"/>
    <w:rsid w:val="00DD09BC"/>
    <w:rsid w:val="00DD0F54"/>
    <w:rsid w:val="00E30BDC"/>
    <w:rsid w:val="00E5763F"/>
    <w:rsid w:val="00E61BE8"/>
    <w:rsid w:val="00E64D08"/>
    <w:rsid w:val="00E703F4"/>
    <w:rsid w:val="00E70694"/>
    <w:rsid w:val="00E726E2"/>
    <w:rsid w:val="00E7545D"/>
    <w:rsid w:val="00E81A65"/>
    <w:rsid w:val="00E959D8"/>
    <w:rsid w:val="00E96286"/>
    <w:rsid w:val="00EB3BD7"/>
    <w:rsid w:val="00EC7973"/>
    <w:rsid w:val="00ED4CD6"/>
    <w:rsid w:val="00ED521E"/>
    <w:rsid w:val="00ED5769"/>
    <w:rsid w:val="00EF0025"/>
    <w:rsid w:val="00EF1AE4"/>
    <w:rsid w:val="00EF3EEA"/>
    <w:rsid w:val="00F00EA4"/>
    <w:rsid w:val="00F02421"/>
    <w:rsid w:val="00F07812"/>
    <w:rsid w:val="00F2024D"/>
    <w:rsid w:val="00F35FC5"/>
    <w:rsid w:val="00F53112"/>
    <w:rsid w:val="00F7040D"/>
    <w:rsid w:val="00F7526D"/>
    <w:rsid w:val="00F762D1"/>
    <w:rsid w:val="00F84903"/>
    <w:rsid w:val="00F84AB6"/>
    <w:rsid w:val="00F9234E"/>
    <w:rsid w:val="00FA28B0"/>
    <w:rsid w:val="00FB6B7E"/>
    <w:rsid w:val="00FC4270"/>
    <w:rsid w:val="00FC5E11"/>
    <w:rsid w:val="00FE169E"/>
    <w:rsid w:val="00FE5831"/>
    <w:rsid w:val="00FE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D3"/>
  </w:style>
  <w:style w:type="paragraph" w:styleId="1">
    <w:name w:val="heading 1"/>
    <w:basedOn w:val="a"/>
    <w:link w:val="10"/>
    <w:qFormat/>
    <w:rsid w:val="001D1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5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link w:val="a5"/>
    <w:uiPriority w:val="99"/>
    <w:locked/>
    <w:rsid w:val="001D5926"/>
    <w:rPr>
      <w:sz w:val="24"/>
      <w:szCs w:val="24"/>
    </w:rPr>
  </w:style>
  <w:style w:type="paragraph" w:styleId="a5">
    <w:name w:val="Normal (Web)"/>
    <w:basedOn w:val="a"/>
    <w:link w:val="a4"/>
    <w:unhideWhenUsed/>
    <w:rsid w:val="001D592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D59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D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D592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basedOn w:val="a0"/>
    <w:qFormat/>
    <w:rsid w:val="001D5926"/>
    <w:rPr>
      <w:i/>
      <w:iCs/>
    </w:rPr>
  </w:style>
  <w:style w:type="paragraph" w:customStyle="1" w:styleId="aa">
    <w:name w:val="Базовый"/>
    <w:rsid w:val="000D455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5A17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17BD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D1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-top">
    <w:name w:val="h-top"/>
    <w:basedOn w:val="a"/>
    <w:rsid w:val="001D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BC6"/>
  </w:style>
  <w:style w:type="character" w:customStyle="1" w:styleId="20">
    <w:name w:val="Заголовок 2 Знак"/>
    <w:basedOn w:val="a0"/>
    <w:link w:val="2"/>
    <w:uiPriority w:val="9"/>
    <w:semiHidden/>
    <w:rsid w:val="00840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721D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3F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F00FE"/>
  </w:style>
  <w:style w:type="paragraph" w:styleId="ad">
    <w:name w:val="footer"/>
    <w:basedOn w:val="a"/>
    <w:link w:val="ae"/>
    <w:uiPriority w:val="99"/>
    <w:unhideWhenUsed/>
    <w:rsid w:val="003F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00FE"/>
  </w:style>
  <w:style w:type="paragraph" w:styleId="31">
    <w:name w:val="Body Text 3"/>
    <w:basedOn w:val="a"/>
    <w:link w:val="32"/>
    <w:uiPriority w:val="99"/>
    <w:semiHidden/>
    <w:unhideWhenUsed/>
    <w:rsid w:val="00CE4A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E4ABE"/>
    <w:rPr>
      <w:sz w:val="16"/>
      <w:szCs w:val="16"/>
    </w:rPr>
  </w:style>
  <w:style w:type="paragraph" w:customStyle="1" w:styleId="ConsPlusCell">
    <w:name w:val="ConsPlusCell"/>
    <w:rsid w:val="00CE4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CE4AB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Hyperlink"/>
    <w:basedOn w:val="a0"/>
    <w:semiHidden/>
    <w:unhideWhenUsed/>
    <w:rsid w:val="00DC2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1/0474/1_0474-51.shtml" TargetMode="External"/><Relationship Id="rId13" Type="http://schemas.openxmlformats.org/officeDocument/2006/relationships/hyperlink" Target="http://www.pedlib.ru/Books/1/0474/1_0474-231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dlib.ru/Books/1/0474/1_0474-144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lib.ru/Books/1/0474/1_0474-99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dlib.ru/Books/1/0474/1_0474-77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lib.ru/Books/1/0474/1_0474-67.s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7E39-9A62-43BD-B3E1-A0D198AF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</TotalTime>
  <Pages>52</Pages>
  <Words>14720</Words>
  <Characters>83908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</cp:revision>
  <cp:lastPrinted>2017-05-11T06:36:00Z</cp:lastPrinted>
  <dcterms:created xsi:type="dcterms:W3CDTF">2017-03-19T20:51:00Z</dcterms:created>
  <dcterms:modified xsi:type="dcterms:W3CDTF">2017-08-18T10:38:00Z</dcterms:modified>
</cp:coreProperties>
</file>